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e3441db3b4ce5" w:history="1">
              <w:r>
                <w:rPr>
                  <w:rStyle w:val="Hyperlink"/>
                </w:rPr>
                <w:t>2009年金属锗产品市场调研分析报告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e3441db3b4ce5" w:history="1">
              <w:r>
                <w:rPr>
                  <w:rStyle w:val="Hyperlink"/>
                </w:rPr>
                <w:t>2009年金属锗产品市场调研分析报告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e3441db3b4ce5" w:history="1">
                <w:r>
                  <w:rPr>
                    <w:rStyle w:val="Hyperlink"/>
                  </w:rPr>
                  <w:t>https://www.20087.com/2009-04/R_2009nianjinshuzhechanpinshichangdiaoBaoGao.html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锗产品概述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锗的应用领域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锗的市场发展分析</w:t>
      </w:r>
      <w:r>
        <w:rPr>
          <w:rFonts w:hint="eastAsia"/>
        </w:rPr>
        <w:br/>
      </w:r>
      <w:r>
        <w:rPr>
          <w:rFonts w:hint="eastAsia"/>
        </w:rPr>
        <w:t>　　第一节 锗的产量和需求预测</w:t>
      </w:r>
      <w:r>
        <w:rPr>
          <w:rFonts w:hint="eastAsia"/>
        </w:rPr>
        <w:br/>
      </w:r>
      <w:r>
        <w:rPr>
          <w:rFonts w:hint="eastAsia"/>
        </w:rPr>
        <w:t>　　第二节 锗的价格、关税和市场</w:t>
      </w:r>
      <w:r>
        <w:rPr>
          <w:rFonts w:hint="eastAsia"/>
        </w:rPr>
        <w:br/>
      </w:r>
      <w:r>
        <w:rPr>
          <w:rFonts w:hint="eastAsia"/>
        </w:rPr>
        <w:t>　　第三节 锗的进出口分析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国内外锗深加工的现状及发展动向</w:t>
      </w:r>
      <w:r>
        <w:rPr>
          <w:rFonts w:hint="eastAsia"/>
        </w:rPr>
        <w:br/>
      </w:r>
      <w:r>
        <w:rPr>
          <w:rFonts w:hint="eastAsia"/>
        </w:rPr>
        <w:t>　　第一节 锗单晶的制备</w:t>
      </w:r>
      <w:r>
        <w:rPr>
          <w:rFonts w:hint="eastAsia"/>
        </w:rPr>
        <w:br/>
      </w:r>
      <w:r>
        <w:rPr>
          <w:rFonts w:hint="eastAsia"/>
        </w:rPr>
        <w:t>　　第二节 超高纯锗单晶的制备</w:t>
      </w:r>
      <w:r>
        <w:rPr>
          <w:rFonts w:hint="eastAsia"/>
        </w:rPr>
        <w:br/>
      </w:r>
      <w:r>
        <w:rPr>
          <w:rFonts w:hint="eastAsia"/>
        </w:rPr>
        <w:t>　　第三节 重掺杂锗单晶的制备</w:t>
      </w:r>
      <w:r>
        <w:rPr>
          <w:rFonts w:hint="eastAsia"/>
        </w:rPr>
        <w:br/>
      </w:r>
      <w:r>
        <w:rPr>
          <w:rFonts w:hint="eastAsia"/>
        </w:rPr>
        <w:t>　　第四节 锗合金的制备</w:t>
      </w:r>
      <w:r>
        <w:rPr>
          <w:rFonts w:hint="eastAsia"/>
        </w:rPr>
        <w:br/>
      </w:r>
      <w:r>
        <w:rPr>
          <w:rFonts w:hint="eastAsia"/>
        </w:rPr>
        <w:t>　　第五节 高纯四氯化锗的制备</w:t>
      </w:r>
      <w:r>
        <w:rPr>
          <w:rFonts w:hint="eastAsia"/>
        </w:rPr>
        <w:br/>
      </w:r>
      <w:r>
        <w:rPr>
          <w:rFonts w:hint="eastAsia"/>
        </w:rPr>
        <w:t>　　第六节 几种有机锗的制备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国内主要企业分析</w:t>
      </w:r>
      <w:r>
        <w:rPr>
          <w:rFonts w:hint="eastAsia"/>
        </w:rPr>
        <w:br/>
      </w:r>
      <w:r>
        <w:rPr>
          <w:rFonts w:hint="eastAsia"/>
        </w:rPr>
        <w:t>第六章 锗行业投资风险及防范措施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中.智林.：防范措施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e3441db3b4ce5" w:history="1">
        <w:r>
          <w:rPr>
            <w:rStyle w:val="Hyperlink"/>
          </w:rPr>
          <w:t>2009年金属锗产品市场调研分析报告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e3441db3b4ce5" w:history="1">
        <w:r>
          <w:rPr>
            <w:rStyle w:val="Hyperlink"/>
          </w:rPr>
          <w:t>https://www.20087.com/2009-04/R_2009nianjinshuzhechanpinshichangdiaoBaoGao.html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热点：金属锗最新价格行情、金属锗的用途和前景、金属锗多少钱一公斤、金属锗的用途、金属锗价格走势图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97631cacb4e6f" w:history="1">
      <w:r>
        <w:rPr>
          <w:rStyle w:val="Hyperlink"/>
        </w:rPr>
        <w:t>2009年金属锗产品市场调研分析报告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jinshuzhechanpinshichangdiaoBaoGao.html" TargetMode="External" Id="Raeee3441db3b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jinshuzhechanpinshichangdiaoBaoGao.html" TargetMode="External" Id="R16997631cacb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2009-04-07T04:07:00Z</dcterms:created>
  <dcterms:modified xsi:type="dcterms:W3CDTF">2009-04-07T05:07:00Z</dcterms:modified>
  <dc:subject>2009年金属锗产品市场调研分析报告</dc:subject>
  <dc:title>2009年金属锗产品市场调研分析报告</dc:title>
  <cp:keywords>2009年金属锗产品市场调研分析报告</cp:keywords>
  <dc:description>2009年金属锗产品市场调研分析报告</dc:description>
</cp:coreProperties>
</file>