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84838d6d446ff" w:history="1">
              <w:r>
                <w:rPr>
                  <w:rStyle w:val="Hyperlink"/>
                </w:rPr>
                <w:t>2009-2010年中国贵金属矿采选行业竞争对手深度调查研究分析报告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84838d6d446ff" w:history="1">
              <w:r>
                <w:rPr>
                  <w:rStyle w:val="Hyperlink"/>
                </w:rPr>
                <w:t>2009-2010年中国贵金属矿采选行业竞争对手深度调查研究分析报告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84838d6d446ff" w:history="1">
                <w:r>
                  <w:rPr>
                    <w:rStyle w:val="Hyperlink"/>
                  </w:rPr>
                  <w:t>https://www.20087.com/2009-04/R_2009_2010guijinshukuangcaixuanjingzhBaoGao.html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矿采选是从矿石中提取金、银、铂族元素等贵重金属的过程，涉及复杂的地质勘探、开采及冶金技术。近年来，尽管面临资源稀缺和环境保护的压力，但得益于全球经济复苏和金融市场的不确定性增加，贵金属价格整体呈现上升趋势，推动了采选行业的繁荣。为了应对日益严格的环保标准，企业加大了对清洁生产技术和循环经济模式的研发投入，旨在减少开采过程中的环境污染。</w:t>
      </w:r>
      <w:r>
        <w:rPr>
          <w:rFonts w:hint="eastAsia"/>
        </w:rPr>
        <w:br/>
      </w:r>
      <w:r>
        <w:rPr>
          <w:rFonts w:hint="eastAsia"/>
        </w:rPr>
        <w:t>　　未来，贵金属矿采选行业将面临更多的技术创新和发展机遇。市场调研网指出，一方面，随着深海、极地等未开发区块资源勘探技术的进步，新的贵金属来源有望被发掘；另一方面，绿色采矿技术和废弃物回收利用将成为行业发展的主流。此外，通过改进传统的氰化法和汞齐法，减少有害物质的使用，以及加强对尾矿和废水的处理和再利用，不仅可以减轻对环境的破坏，还能提升企业的经济效益和社会形象。随着科技的进步，贵金属矿采选行业将持续向着更加环保、高效的方向发展。</w:t>
      </w:r>
      <w:r>
        <w:rPr>
          <w:rFonts w:hint="eastAsia"/>
        </w:rPr>
        <w:br/>
      </w:r>
      <w:r>
        <w:rPr>
          <w:rFonts w:hint="eastAsia"/>
        </w:rPr>
        <w:t>　　《</w:t>
      </w:r>
      <w:hyperlink r:id="Rc1484838d6d446ff" w:history="1">
        <w:r>
          <w:rPr>
            <w:rStyle w:val="Hyperlink"/>
          </w:rPr>
          <w:t>2009-2010年中国贵金属矿采选行业竞争对手深度调查研究分析报告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贵金属矿采选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c1484838d6d446ff" w:history="1">
        <w:r>
          <w:rPr>
            <w:rStyle w:val="Hyperlink"/>
          </w:rPr>
          <w:t>2009-2010年中国贵金属矿采选行业竞争对手深度调查研究分析报告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贵金属矿采选行业发展现状分析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贵金属矿采选行业发展概况分析</w:t>
      </w:r>
      <w:r>
        <w:rPr>
          <w:rFonts w:hint="eastAsia"/>
        </w:rPr>
        <w:br/>
      </w:r>
      <w:r>
        <w:rPr>
          <w:rFonts w:hint="eastAsia"/>
        </w:rPr>
        <w:t>　　第一节 贵金属矿采选行业现状及发展趋势</w:t>
      </w:r>
      <w:r>
        <w:rPr>
          <w:rFonts w:hint="eastAsia"/>
        </w:rPr>
        <w:br/>
      </w:r>
      <w:r>
        <w:rPr>
          <w:rFonts w:hint="eastAsia"/>
        </w:rPr>
        <w:t>　　　　一、贵金属矿采选行业企业规模</w:t>
      </w:r>
      <w:r>
        <w:rPr>
          <w:rFonts w:hint="eastAsia"/>
        </w:rPr>
        <w:br/>
      </w:r>
      <w:r>
        <w:rPr>
          <w:rFonts w:hint="eastAsia"/>
        </w:rPr>
        <w:t>　　　　二、贵金属矿采选行业盈利能力</w:t>
      </w:r>
      <w:r>
        <w:rPr>
          <w:rFonts w:hint="eastAsia"/>
        </w:rPr>
        <w:br/>
      </w:r>
      <w:r>
        <w:rPr>
          <w:rFonts w:hint="eastAsia"/>
        </w:rPr>
        <w:t>　　　　三、贵金属矿采选行业偿债能力</w:t>
      </w:r>
      <w:r>
        <w:rPr>
          <w:rFonts w:hint="eastAsia"/>
        </w:rPr>
        <w:br/>
      </w:r>
      <w:r>
        <w:rPr>
          <w:rFonts w:hint="eastAsia"/>
        </w:rPr>
        <w:t>　　　　四、贵金属矿采选行业发展能力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贵金属矿采选行业上下游产业链发展状况分析</w:t>
      </w:r>
      <w:r>
        <w:rPr>
          <w:rFonts w:hint="eastAsia"/>
        </w:rPr>
        <w:br/>
      </w:r>
      <w:r>
        <w:rPr>
          <w:rFonts w:hint="eastAsia"/>
        </w:rPr>
        <w:t>　　第一节 贵金属矿采选市场上游产业分析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贵金属矿采选市场下游产业分析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2008年贵金属矿采选行业产品供需分析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一、华北地区贵金属矿采选产品产量统计</w:t>
      </w:r>
      <w:r>
        <w:rPr>
          <w:rFonts w:hint="eastAsia"/>
        </w:rPr>
        <w:br/>
      </w:r>
      <w:r>
        <w:rPr>
          <w:rFonts w:hint="eastAsia"/>
        </w:rPr>
        <w:t>　　　　二、东北地区贵金属矿采选产品产量统计</w:t>
      </w:r>
      <w:r>
        <w:rPr>
          <w:rFonts w:hint="eastAsia"/>
        </w:rPr>
        <w:br/>
      </w:r>
      <w:r>
        <w:rPr>
          <w:rFonts w:hint="eastAsia"/>
        </w:rPr>
        <w:t>　　　　三、华东地区贵金属矿采选产品产量统计</w:t>
      </w:r>
      <w:r>
        <w:rPr>
          <w:rFonts w:hint="eastAsia"/>
        </w:rPr>
        <w:br/>
      </w:r>
      <w:r>
        <w:rPr>
          <w:rFonts w:hint="eastAsia"/>
        </w:rPr>
        <w:t>　　　　四、华中地区贵金属矿采选产品产量统计</w:t>
      </w:r>
      <w:r>
        <w:rPr>
          <w:rFonts w:hint="eastAsia"/>
        </w:rPr>
        <w:br/>
      </w:r>
      <w:r>
        <w:rPr>
          <w:rFonts w:hint="eastAsia"/>
        </w:rPr>
        <w:t>　　　　五、华南地区贵金属矿采选产品产量统计</w:t>
      </w:r>
      <w:r>
        <w:rPr>
          <w:rFonts w:hint="eastAsia"/>
        </w:rPr>
        <w:br/>
      </w:r>
      <w:r>
        <w:rPr>
          <w:rFonts w:hint="eastAsia"/>
        </w:rPr>
        <w:t>　　　　六、西南地区贵金属矿采选产品产量统计</w:t>
      </w:r>
      <w:r>
        <w:rPr>
          <w:rFonts w:hint="eastAsia"/>
        </w:rPr>
        <w:br/>
      </w:r>
      <w:r>
        <w:rPr>
          <w:rFonts w:hint="eastAsia"/>
        </w:rPr>
        <w:t>　　　　七、西北地区贵金属矿采选产品产量统计</w:t>
      </w:r>
      <w:r>
        <w:rPr>
          <w:rFonts w:hint="eastAsia"/>
        </w:rPr>
        <w:br/>
      </w:r>
      <w:r>
        <w:rPr>
          <w:rFonts w:hint="eastAsia"/>
        </w:rPr>
        <w:t>　　第四节 贵金属矿采选产品进出口分析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贵金属矿采选市场竞争分析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贵金属矿采选行业内竞争对手分析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2009-2010年贵金属矿采选行业市场趋势预测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[中智林:]2009-2010年贵金属矿采选行业市场发展前景预测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84838d6d446ff" w:history="1">
        <w:r>
          <w:rPr>
            <w:rStyle w:val="Hyperlink"/>
          </w:rPr>
          <w:t>2009-2010年中国贵金属矿采选行业竞争对手深度调查研究分析报告</w:t>
        </w:r>
      </w:hyperlink>
      <w:r>
        <w:rPr>
          <w:color w:val="C00000"/>
        </w:rPr>
        <w:t>》，报告编号：</w:t>
      </w:r>
      <w:r>
        <w:rPr>
          <w:rFonts w:hint="eastAsia"/>
          <w:color w:val="C00000"/>
        </w:rPr>
        <w:t>02A2317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84838d6d446ff" w:history="1">
        <w:r>
          <w:rPr>
            <w:rStyle w:val="Hyperlink"/>
          </w:rPr>
          <w:t>https://www.20087.com/2009-04/R_2009_2010guijinshukuangcaixuanjingzhBaoGao.html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热点：贵金属矿产、贵金属矿石、贵金属精矿、贵金属资源、贵金属资源储量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54522c5304ab4" w:history="1">
      <w:r>
        <w:rPr>
          <w:rStyle w:val="Hyperlink"/>
        </w:rPr>
        <w:t>2009-2010年中国贵金属矿采选行业竞争对手深度调查研究分析报告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guijinshukuangcaixuanjingzhBaoGao.html" TargetMode="External" Id="Rc1484838d6d446ff" /></Relationships>
</file>

<file path=word/_rels/header2.xml.rels>&#65279;<?xml version="1.0" encoding="utf-8"?><Relationships xmlns="http://schemas.openxmlformats.org/package/2006/relationships"><Relationship Type="http://schemas.openxmlformats.org/officeDocument/2006/relationships/hyperlink" Target="https://www.20087.com/2009-04/R_2009_2010guijinshukuangcaixuanjingzhBaoGao.html" TargetMode="External" Id="R75954522c530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2009-04-23T05:05:00Z</dcterms:created>
  <dcterms:modified xsi:type="dcterms:W3CDTF">2009-04-23T06:05:00Z</dcterms:modified>
  <dc:subject>2009-2010年中国贵金属矿采选行业竞争对手深度调查研究分析报告</dc:subject>
  <dc:title>2009-2010年中国贵金属矿采选行业竞争对手深度调查研究分析报告</dc:title>
  <cp:keywords>2009-2010年中国贵金属矿采选行业竞争对手深度调查研究分析报告</cp:keywords>
  <dc:description>2009-2010年中国贵金属矿采选行业竞争对手深度调查研究分析报告</dc:description>
</cp:coreProperties>
</file>