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917636054946" w:history="1">
              <w:r>
                <w:rPr>
                  <w:rStyle w:val="Hyperlink"/>
                </w:rPr>
                <w:t>2009-2012年中国海上风力发电产业运行走势及发展前景展望分析报告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917636054946" w:history="1">
              <w:r>
                <w:rPr>
                  <w:rStyle w:val="Hyperlink"/>
                </w:rPr>
                <w:t>2009-2012年中国海上风力发电产业运行走势及发展前景展望分析报告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917636054946" w:history="1">
                <w:r>
                  <w:rPr>
                    <w:rStyle w:val="Hyperlink"/>
                  </w:rPr>
                  <w:t>https://www.20087.com/2009-04/R_2009_2012haishangfenglifadianchanyeyBaoGao.html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第一节 中国风能资源及利用情况</w:t>
      </w:r>
      <w:r>
        <w:rPr>
          <w:rFonts w:hint="eastAsia"/>
        </w:rPr>
        <w:br/>
      </w:r>
      <w:r>
        <w:rPr>
          <w:rFonts w:hint="eastAsia"/>
        </w:rPr>
        <w:t>　　　　一、中国风能储量概况</w:t>
      </w:r>
      <w:r>
        <w:rPr>
          <w:rFonts w:hint="eastAsia"/>
        </w:rPr>
        <w:br/>
      </w:r>
      <w:r>
        <w:rPr>
          <w:rFonts w:hint="eastAsia"/>
        </w:rPr>
        <w:t>　　　　二、风能资源分布状况</w:t>
      </w:r>
      <w:r>
        <w:rPr>
          <w:rFonts w:hint="eastAsia"/>
        </w:rPr>
        <w:br/>
      </w:r>
      <w:r>
        <w:rPr>
          <w:rFonts w:hint="eastAsia"/>
        </w:rPr>
        <w:t>　　　　三、中国风能利用概况</w:t>
      </w:r>
      <w:r>
        <w:rPr>
          <w:rFonts w:hint="eastAsia"/>
        </w:rPr>
        <w:br/>
      </w:r>
      <w:r>
        <w:rPr>
          <w:rFonts w:hint="eastAsia"/>
        </w:rPr>
        <w:t>　　第二节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一、风力发电原理及特点解析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2008-2009年世界主要地区海上风力发电产业分析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一、欧洲近海风电场发展回顾</w:t>
      </w:r>
      <w:r>
        <w:rPr>
          <w:rFonts w:hint="eastAsia"/>
        </w:rPr>
        <w:br/>
      </w:r>
      <w:r>
        <w:rPr>
          <w:rFonts w:hint="eastAsia"/>
        </w:rPr>
        <w:t>　　　　二、欧洲热衷海上风电场开发</w:t>
      </w:r>
      <w:r>
        <w:rPr>
          <w:rFonts w:hint="eastAsia"/>
        </w:rPr>
        <w:br/>
      </w:r>
      <w:r>
        <w:rPr>
          <w:rFonts w:hint="eastAsia"/>
        </w:rPr>
        <w:t>　　　　三、欧洲海上风电场的发展状况</w:t>
      </w:r>
      <w:r>
        <w:rPr>
          <w:rFonts w:hint="eastAsia"/>
        </w:rPr>
        <w:br/>
      </w:r>
      <w:r>
        <w:rPr>
          <w:rFonts w:hint="eastAsia"/>
        </w:rPr>
        <w:t>　　　　四、2008-2020年欧洲海上风能市场展望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一、美国海上风电发展综述</w:t>
      </w:r>
      <w:r>
        <w:rPr>
          <w:rFonts w:hint="eastAsia"/>
        </w:rPr>
        <w:br/>
      </w:r>
      <w:r>
        <w:rPr>
          <w:rFonts w:hint="eastAsia"/>
        </w:rPr>
        <w:t>　　　　二、美国海上风电产业厚积薄发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三、美国在墨西哥湾首建海上风力发电站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二、德国提高税收补贴助推海上风电发展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三、德国发展海上风力发电的三大特点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四、2009年德国有望建成第一个海上风能场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一、英国海上风电发展状况</w:t>
      </w:r>
      <w:r>
        <w:rPr>
          <w:rFonts w:hint="eastAsia"/>
        </w:rPr>
        <w:br/>
      </w:r>
      <w:r>
        <w:rPr>
          <w:rFonts w:hint="eastAsia"/>
        </w:rPr>
        <w:t>　　　　二、英国海上风电场发展政策透析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三、英国热衷开发海上风力发电站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四、2020年英国海上风电场发展规划</w:t>
      </w:r>
      <w:r>
        <w:rPr>
          <w:rFonts w:hint="eastAsia"/>
        </w:rPr>
        <w:br/>
      </w:r>
      <w:r>
        <w:rPr>
          <w:rFonts w:hint="eastAsia"/>
        </w:rPr>
        <w:t>　　第五节 丹麦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二、丹麦海上风力发电总况</w:t>
      </w:r>
      <w:r>
        <w:rPr>
          <w:rFonts w:hint="eastAsia"/>
        </w:rPr>
        <w:br/>
      </w:r>
      <w:r>
        <w:rPr>
          <w:rFonts w:hint="eastAsia"/>
        </w:rPr>
        <w:t>　　　　三、丹麦海上风力发电独占鳌头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四、丹麦积极拓展海上风电场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二、荷兰海上风电场政策透析</w:t>
      </w:r>
      <w:r>
        <w:rPr>
          <w:rFonts w:hint="eastAsia"/>
        </w:rPr>
        <w:br/>
      </w:r>
      <w:r>
        <w:rPr>
          <w:rFonts w:hint="eastAsia"/>
        </w:rPr>
        <w:t>　　　　三、西班牙拟开发海上风能发电场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2008-2009年世界知名海上风电国际重点企业运营情况分析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五、风电场工程建设用地和环境保护管理暂行办法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2008-2009年中国海上风力发电产业运行形势分析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2008-2009年中国海上风电产业发展概况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三、能源巨头竞逐海上风电市场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四、中国首座海上风力发电站运营状态良好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五、海上风力发电潜力无限</w:t>
      </w:r>
      <w:r>
        <w:rPr>
          <w:rFonts w:hint="eastAsia"/>
        </w:rPr>
        <w:br/>
      </w:r>
      <w:r>
        <w:rPr>
          <w:rFonts w:hint="eastAsia"/>
        </w:rPr>
        <w:t>　　第二节 2008-2009年江苏省海上风电发展概述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一、江苏海上风力发电潜能巨大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二、江苏省海上风电发展需关注四大问题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三、江苏省发展海上风电的建议</w:t>
      </w:r>
      <w:r>
        <w:rPr>
          <w:rFonts w:hint="eastAsia"/>
        </w:rPr>
        <w:br/>
      </w:r>
      <w:r>
        <w:rPr>
          <w:rFonts w:hint="eastAsia"/>
        </w:rPr>
        <w:t>　　第三节 2008-2009年中国海上风电场开发探讨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三、大型海上风电场的并网探讨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2008-2009年中国风电设备业发展概况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2008-2009年中国海上风力发电技术综述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2008-2009年中国风电设备制造业面临的问题及发展对策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2008-2009年中国海上风力发电产业市场竞争格局分析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2008-2009年中国海上风力发电竞争现状分析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一、海上风力发电技术竞争分析</w:t>
      </w:r>
      <w:r>
        <w:rPr>
          <w:rFonts w:hint="eastAsia"/>
        </w:rPr>
        <w:br/>
      </w:r>
      <w:r>
        <w:rPr>
          <w:rFonts w:hint="eastAsia"/>
        </w:rPr>
        <w:t>　　　　二、海上风力发电成本竞争分析</w:t>
      </w:r>
      <w:r>
        <w:rPr>
          <w:rFonts w:hint="eastAsia"/>
        </w:rPr>
        <w:br/>
      </w:r>
      <w:r>
        <w:rPr>
          <w:rFonts w:hint="eastAsia"/>
        </w:rPr>
        <w:t>　　　　三、海上风力发电竞争程度分析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2008-2009年中国重点区域海上风电发展动态分析</w:t>
      </w:r>
      <w:r>
        <w:rPr>
          <w:rFonts w:hint="eastAsia"/>
        </w:rPr>
        <w:br/>
      </w:r>
      <w:r>
        <w:rPr>
          <w:rFonts w:hint="eastAsia"/>
        </w:rPr>
        <w:t>　　　　一、广东南澳海上风电发展概况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三、2010年上海海上风电场前景预测</w:t>
      </w:r>
      <w:r>
        <w:rPr>
          <w:rFonts w:hint="eastAsia"/>
        </w:rPr>
        <w:br/>
      </w:r>
      <w:r>
        <w:rPr>
          <w:rFonts w:hint="eastAsia"/>
        </w:rPr>
        <w:t>　　　　四、中德合作在青岛开发海上风电</w:t>
      </w:r>
      <w:r>
        <w:rPr>
          <w:rFonts w:hint="eastAsia"/>
        </w:rPr>
        <w:br/>
      </w:r>
      <w:r>
        <w:rPr>
          <w:rFonts w:hint="eastAsia"/>
        </w:rPr>
        <w:t>　　第三节 2008-2009年中国海上风力发电提升竞争力策略分析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2008-2009年中国海上风力发电主要企业竞争力分析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第五节 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t>　　第六节 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2009-2012年中国海上风力发电产业发展趋势分析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2009-2012年中国风力发电设备发展前景分析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三、2009-2012年风电设备发展形势分析</w:t>
      </w:r>
      <w:r>
        <w:rPr>
          <w:rFonts w:hint="eastAsia"/>
        </w:rPr>
        <w:br/>
      </w:r>
      <w:r>
        <w:rPr>
          <w:rFonts w:hint="eastAsia"/>
        </w:rPr>
        <w:t>　　第三节 2009-2012年中国海上风力发电产业盈利预测分析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2009-2012年中国海上风力发电产业投资机会与风险分析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2009-2012年中国海上风力发电产业投资环境分析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2009-2012年中国海上风力发电产业投资机会分析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2009-2012年中国海上风力发电产业投资风险分析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金融危机对海上风力发电产业的影响及企业应对策略分析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金融危机对海上风力发电产业的影响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二、金融危机对中国海上风力发电产业的传导机制</w:t>
      </w:r>
      <w:r>
        <w:rPr>
          <w:rFonts w:hint="eastAsia"/>
        </w:rPr>
        <w:br/>
      </w:r>
      <w:r>
        <w:rPr>
          <w:rFonts w:hint="eastAsia"/>
        </w:rPr>
        <w:t>　　第二节 我国海上风力发电产业应对金融危机的主要策略探讨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[中~智~林~]应对金融危机建议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2004-2008年海洋石油工程股份有限公司经营能力指标表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2004-2008年广东宝丽华新能源股份有限公司经营能力指标表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2009-2012年中国海上风力发电产业盈利预测分析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917636054946" w:history="1">
        <w:r>
          <w:rPr>
            <w:rStyle w:val="Hyperlink"/>
          </w:rPr>
          <w:t>2009-2012年中国海上风力发电产业运行走势及发展前景展望分析报告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917636054946" w:history="1">
        <w:r>
          <w:rPr>
            <w:rStyle w:val="Hyperlink"/>
          </w:rPr>
          <w:t>https://www.20087.com/2009-04/R_2009_2012haishangfenglifadianchanyeyBaoGao.html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海上风力发电机、风力发电风车高度、海上风力发电一圈几度电、500兆瓦什么概念、海上风力发电扇叶最大长度、风力发电机一台造价、海上风力发电机叶片最长多少米、风力发电转一圈发几度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2e6832b54eb6" w:history="1">
      <w:r>
        <w:rPr>
          <w:rStyle w:val="Hyperlink"/>
        </w:rPr>
        <w:t>2009-2012年中国海上风力发电产业运行走势及发展前景展望分析报告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aishangfenglifadianchanyeyBaoGao.html" TargetMode="External" Id="R99f29176360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aishangfenglifadianchanyeyBaoGao.html" TargetMode="External" Id="R7c262e6832b5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2009-04-13T02:52:00Z</dcterms:created>
  <dcterms:modified xsi:type="dcterms:W3CDTF">2009-04-13T03:52:00Z</dcterms:modified>
  <dc:subject>2009-2012年中国海上风力发电产业运行走势及发展前景展望分析报告</dc:subject>
  <dc:title>2009-2012年中国海上风力发电产业运行走势及发展前景展望分析报告</dc:title>
  <cp:keywords>2009-2012年中国海上风力发电产业运行走势及发展前景展望分析报告</cp:keywords>
  <dc:description>2009-2012年中国海上风力发电产业运行走势及发展前景展望分析报告</dc:description>
</cp:coreProperties>
</file>