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3573cfafc461a" w:history="1">
              <w:r>
                <w:rPr>
                  <w:rStyle w:val="Hyperlink"/>
                </w:rPr>
                <w:t>2009-2012年中国激光行业发展（投资）预测报告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3573cfafc461a" w:history="1">
              <w:r>
                <w:rPr>
                  <w:rStyle w:val="Hyperlink"/>
                </w:rPr>
                <w:t>2009-2012年中国激光行业发展（投资）预测报告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3573cfafc461a" w:history="1">
                <w:r>
                  <w:rPr>
                    <w:rStyle w:val="Hyperlink"/>
                  </w:rPr>
                  <w:t>https://www.20087.com/2009-04/R_2009_2012jiguangfazhantouziyuceBaoGao.html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23573cfafc461a" w:history="1">
        <w:r>
          <w:rPr>
            <w:rStyle w:val="Hyperlink"/>
          </w:rPr>
          <w:t>2009-2012年中国激光行业发展（投资）预测报告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激光技术是二十世纪与原子能、半导体及计算机齐名的四大发明之一。四十多年来，以激光器为基础的激光工业在全球发展势头迅猛，现在已经广泛的应用于工业生产、通讯、信息处理、医疗卫生、军事、文化教育以及科研等各个领域，对国民经济及社会发展已经做出了重要贡献，今后在国际竞争中的战略地位还将会进一步提升。</w:t>
      </w:r>
      <w:r>
        <w:rPr>
          <w:rFonts w:hint="eastAsia"/>
        </w:rPr>
        <w:br/>
      </w:r>
      <w:r>
        <w:rPr>
          <w:rFonts w:hint="eastAsia"/>
        </w:rPr>
        <w:t>　　发达国家为了在全球竞争环境中占据世界信息技术的制高点，赢得主动权，纷纷加紧实施激光产业发展计划，如美国的“激光核聚变计划”，德国的“激光2001行动计划”，英国实施 “阿维尔计划”，日本启动“激光研究五年计划”等。这些项目的实施，有效推动了全球激光产业进入高速发展阶段。在2002年--2005年全球激光产业销售收入呈现出迅猛增长的态势，销售收入依次为43亿、49亿、54亿、5.58亿美元，预计2006年全球激光产业销售收入为5.98亿美元，2007年全球激光产业销售收入将会进一步增加到6.2亿美元。</w:t>
      </w:r>
      <w:r>
        <w:rPr>
          <w:rFonts w:hint="eastAsia"/>
        </w:rPr>
        <w:br/>
      </w:r>
      <w:r>
        <w:rPr>
          <w:rFonts w:hint="eastAsia"/>
        </w:rPr>
        <w:t>　　目前我国已经形成激光加工机生产企业达200余家，从业人员近2万，其中科技人员约占50%，具有中高级职称的员工约占30%，已经形成一支具有相当实力的产业队伍。同时，也吸引了世界各地许多激光加工设备制造商的关注和跟进，国内市场已经国际化了。根据回归分析模型，我们预测“十一五”期间我国激光产业将保持20%左右的增长速度，远远高于世界激光产业的平均水平增长速度。</w:t>
      </w:r>
      <w:r>
        <w:rPr>
          <w:rFonts w:hint="eastAsia"/>
        </w:rPr>
        <w:br/>
      </w:r>
      <w:r>
        <w:rPr>
          <w:rFonts w:hint="eastAsia"/>
        </w:rPr>
        <w:t>　　近年来中国激光市场呈现出稳定、高速增长的态势。自1999年--2005年，中国 激光产品市场销售情况分别为：14.13乙、19.11亿、32.4亿、28.62亿、36.89亿、42.32亿、47.75亿人民币。在整个中国的激光产业中，激光材料加工近几年的发展势头强劲，且有很大的空间，激光加工在中国激光产业中占的比例也是日益重大。</w:t>
      </w:r>
      <w:r>
        <w:rPr>
          <w:rFonts w:hint="eastAsia"/>
        </w:rPr>
        <w:br/>
      </w:r>
      <w:r>
        <w:rPr>
          <w:rFonts w:hint="eastAsia"/>
        </w:rPr>
        <w:t>　　在看到行业迅猛发展的同时，我们还应该看到我国激光产业起步晚、基础薄弱，与世界领先国家的差距还很大。例如：与国际上激光加工系统相比，我国的激光加工系统差距甚大，仅占全球销售额的2%左右。主要表现为：高档激光加工系统很少，甚至没有；主力激光器不过关；微细激光加工装备缺口较大。这些领域我国的生产企业正在积蓄力量稳步进入，国内应用市场有很大发展空间。</w:t>
      </w:r>
      <w:r>
        <w:rPr>
          <w:rFonts w:hint="eastAsia"/>
        </w:rPr>
        <w:br/>
      </w:r>
      <w:r>
        <w:rPr>
          <w:rFonts w:hint="eastAsia"/>
        </w:rPr>
        <w:t>　　追踪世界激光产业发展，我们可看出其中所包含的几点趋势： 一是激光器研究向固态化方向发展，半导体激光器和半导体泵浦固体激光器成为激光加工设备的主导方向；二是激光技术对产品投入产出比和技术基础的优化作用更加明显，融合在产品与服务中的技术含量越来越高；三是激光技术与众多新兴学科相结合，更加贴近人们的日常生活；四是激光产业界并购盛行，各公司力争成为行业巨头。</w:t>
      </w:r>
      <w:r>
        <w:rPr>
          <w:rFonts w:hint="eastAsia"/>
        </w:rPr>
        <w:br/>
      </w:r>
      <w:r>
        <w:rPr>
          <w:rFonts w:hint="eastAsia"/>
        </w:rPr>
        <w:t>　　《</w:t>
      </w:r>
      <w:hyperlink r:id="R6623573cfafc461a" w:history="1">
        <w:r>
          <w:rPr>
            <w:rStyle w:val="Hyperlink"/>
          </w:rPr>
          <w:t>2009-2012年中国激光行业发展（投资）预测报告</w:t>
        </w:r>
      </w:hyperlink>
      <w:r>
        <w:rPr>
          <w:rFonts w:hint="eastAsia"/>
        </w:rPr>
        <w:t>》由咨询（北京）有限公司激光行业研究组的专家根据国家统计局、国家发展和改革委员会、海关总署、中国激光协会、激光研究所的权威统计数据和文献，同时结合咨询（北京）有限公司市场调研部门专职调研数据分析师的第一手资料撰写而成，对2009-2012年我国激光行业的发展趋势进行了深度的分析及预测。该报告是您想了解此行业或进行投资、企业决策不可缺少的参考资料。</w:t>
      </w:r>
      <w:r>
        <w:rPr>
          <w:rFonts w:hint="eastAsia"/>
        </w:rPr>
        <w:br/>
      </w:r>
      <w:r>
        <w:rPr>
          <w:rFonts w:hint="eastAsia"/>
        </w:rPr>
        <w:t>　　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二、投资政策分析</w:t>
      </w:r>
      <w:r>
        <w:rPr>
          <w:rFonts w:hint="eastAsia"/>
        </w:rPr>
        <w:br/>
      </w:r>
      <w:r>
        <w:rPr>
          <w:rFonts w:hint="eastAsia"/>
        </w:rPr>
        <w:t>　　　　三、税收政策分析</w:t>
      </w:r>
      <w:r>
        <w:rPr>
          <w:rFonts w:hint="eastAsia"/>
        </w:rPr>
        <w:br/>
      </w:r>
      <w:r>
        <w:rPr>
          <w:rFonts w:hint="eastAsia"/>
        </w:rPr>
        <w:t>　　　　四、我国激光产业发展计划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中外激光行业科技发展的主要差距及产业差距的主要原因分析</w:t>
      </w:r>
      <w:r>
        <w:rPr>
          <w:rFonts w:hint="eastAsia"/>
        </w:rPr>
        <w:br/>
      </w:r>
      <w:r>
        <w:rPr>
          <w:rFonts w:hint="eastAsia"/>
        </w:rPr>
        <w:t>　　第四节 2006-2007年中国激光技术发展预测</w:t>
      </w:r>
      <w:r>
        <w:rPr>
          <w:rFonts w:hint="eastAsia"/>
        </w:rPr>
        <w:br/>
      </w:r>
      <w:r>
        <w:rPr>
          <w:rFonts w:hint="eastAsia"/>
        </w:rPr>
        <w:br/>
      </w:r>
      <w:r>
        <w:rPr>
          <w:rFonts w:hint="eastAsia"/>
        </w:rPr>
        <w:t>第二部分 行业运行分析</w:t>
      </w:r>
      <w:r>
        <w:rPr>
          <w:rFonts w:hint="eastAsia"/>
        </w:rPr>
        <w:br/>
      </w:r>
      <w:r>
        <w:rPr>
          <w:rFonts w:hint="eastAsia"/>
        </w:rPr>
        <w:t>第五章 激光产业经济运行分析</w:t>
      </w:r>
      <w:r>
        <w:rPr>
          <w:rFonts w:hint="eastAsia"/>
        </w:rPr>
        <w:br/>
      </w:r>
      <w:r>
        <w:rPr>
          <w:rFonts w:hint="eastAsia"/>
        </w:rPr>
        <w:t>　　第一节 营运能力分析</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三、存货周转率</w:t>
      </w:r>
      <w:r>
        <w:rPr>
          <w:rFonts w:hint="eastAsia"/>
        </w:rPr>
        <w:br/>
      </w:r>
      <w:r>
        <w:rPr>
          <w:rFonts w:hint="eastAsia"/>
        </w:rPr>
        <w:t>　　第二节 偿债能力分析</w:t>
      </w:r>
      <w:r>
        <w:rPr>
          <w:rFonts w:hint="eastAsia"/>
        </w:rPr>
        <w:br/>
      </w:r>
      <w:r>
        <w:rPr>
          <w:rFonts w:hint="eastAsia"/>
        </w:rPr>
        <w:t>　　　　一、资产负债率</w:t>
      </w:r>
      <w:r>
        <w:rPr>
          <w:rFonts w:hint="eastAsia"/>
        </w:rPr>
        <w:br/>
      </w:r>
      <w:r>
        <w:rPr>
          <w:rFonts w:hint="eastAsia"/>
        </w:rPr>
        <w:t>　　　　二、流动资产负债率</w:t>
      </w:r>
      <w:r>
        <w:rPr>
          <w:rFonts w:hint="eastAsia"/>
        </w:rPr>
        <w:br/>
      </w:r>
      <w:r>
        <w:rPr>
          <w:rFonts w:hint="eastAsia"/>
        </w:rPr>
        <w:t>　　　　三、速动比率</w:t>
      </w:r>
      <w:r>
        <w:rPr>
          <w:rFonts w:hint="eastAsia"/>
        </w:rPr>
        <w:br/>
      </w:r>
      <w:r>
        <w:rPr>
          <w:rFonts w:hint="eastAsia"/>
        </w:rPr>
        <w:t>　　第三节 盈利能力分析</w:t>
      </w:r>
      <w:r>
        <w:rPr>
          <w:rFonts w:hint="eastAsia"/>
        </w:rPr>
        <w:br/>
      </w:r>
      <w:r>
        <w:rPr>
          <w:rFonts w:hint="eastAsia"/>
        </w:rPr>
        <w:t>　　　　一、资产利润率</w:t>
      </w:r>
      <w:r>
        <w:rPr>
          <w:rFonts w:hint="eastAsia"/>
        </w:rPr>
        <w:br/>
      </w:r>
      <w:r>
        <w:rPr>
          <w:rFonts w:hint="eastAsia"/>
        </w:rPr>
        <w:t>　　　　二、人均利润率</w:t>
      </w:r>
      <w:r>
        <w:rPr>
          <w:rFonts w:hint="eastAsia"/>
        </w:rPr>
        <w:br/>
      </w:r>
      <w:r>
        <w:rPr>
          <w:rFonts w:hint="eastAsia"/>
        </w:rPr>
        <w:t>　　　　三、已获利息倍数</w:t>
      </w:r>
      <w:r>
        <w:rPr>
          <w:rFonts w:hint="eastAsia"/>
        </w:rPr>
        <w:br/>
      </w:r>
      <w:r>
        <w:rPr>
          <w:rFonts w:hint="eastAsia"/>
        </w:rPr>
        <w:t>　　第四节 发展能力分析</w:t>
      </w:r>
      <w:r>
        <w:rPr>
          <w:rFonts w:hint="eastAsia"/>
        </w:rPr>
        <w:br/>
      </w:r>
      <w:r>
        <w:rPr>
          <w:rFonts w:hint="eastAsia"/>
        </w:rPr>
        <w:t>　　　　一、固定资产年均增长率</w:t>
      </w:r>
      <w:r>
        <w:rPr>
          <w:rFonts w:hint="eastAsia"/>
        </w:rPr>
        <w:br/>
      </w:r>
      <w:r>
        <w:rPr>
          <w:rFonts w:hint="eastAsia"/>
        </w:rPr>
        <w:t>　　　　二、利润增长率</w:t>
      </w:r>
      <w:r>
        <w:rPr>
          <w:rFonts w:hint="eastAsia"/>
        </w:rPr>
        <w:br/>
      </w:r>
      <w:r>
        <w:rPr>
          <w:rFonts w:hint="eastAsia"/>
        </w:rPr>
        <w:t>　　　　三、工业产值增长率</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激光加工机市场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第四节 激光融炉市场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第五节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第七章 激光产业主要下游产业及需求分析</w:t>
      </w:r>
      <w:r>
        <w:rPr>
          <w:rFonts w:hint="eastAsia"/>
        </w:rPr>
        <w:br/>
      </w:r>
      <w:r>
        <w:rPr>
          <w:rFonts w:hint="eastAsia"/>
        </w:rPr>
        <w:t>　　第一节 激光音像产业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第三节 激光医疗产业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第六节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第八章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五、2006-2008年在建和拟建项目分析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五、2006-2008年在建和拟建项目分析</w:t>
      </w:r>
      <w:r>
        <w:rPr>
          <w:rFonts w:hint="eastAsia"/>
        </w:rPr>
        <w:br/>
      </w:r>
      <w:r>
        <w:rPr>
          <w:rFonts w:hint="eastAsia"/>
        </w:rPr>
        <w:t>　　第三节 上海激光产业发展分析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五、2006-2008年在建和拟建项目分析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五、2006-2008年在建和拟建项目分析</w:t>
      </w:r>
      <w:r>
        <w:rPr>
          <w:rFonts w:hint="eastAsia"/>
        </w:rPr>
        <w:br/>
      </w:r>
      <w:r>
        <w:rPr>
          <w:rFonts w:hint="eastAsia"/>
        </w:rPr>
        <w:br/>
      </w:r>
      <w:r>
        <w:rPr>
          <w:rFonts w:hint="eastAsia"/>
        </w:rPr>
        <w:t>第九章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br/>
      </w:r>
      <w:r>
        <w:rPr>
          <w:rFonts w:hint="eastAsia"/>
        </w:rPr>
        <w:t>第十章 中国主要激光制造企业分析（排名不分先后，共二十家）</w:t>
      </w:r>
      <w:r>
        <w:rPr>
          <w:rFonts w:hint="eastAsia"/>
        </w:rPr>
        <w:br/>
      </w:r>
      <w:r>
        <w:rPr>
          <w:rFonts w:hint="eastAsia"/>
        </w:rPr>
        <w:t>　　第一节 上海团结普瑞玛激光设备公司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第二节 华工激光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第三节 楚天激光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第六节 沈阳普瑞玛</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br/>
      </w:r>
      <w:r>
        <w:rPr>
          <w:rFonts w:hint="eastAsia"/>
        </w:rPr>
        <w:t>第十一章 我国激光产业进出口分析</w:t>
      </w:r>
      <w:r>
        <w:rPr>
          <w:rFonts w:hint="eastAsia"/>
        </w:rPr>
        <w:br/>
      </w:r>
      <w:r>
        <w:rPr>
          <w:rFonts w:hint="eastAsia"/>
        </w:rPr>
        <w:t>　　第一节 我国激光及激光制品企业进口分析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我国激光产业出口企业分析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我国激光产业进出口预测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中国激光加工企业国际竞争力分析</w:t>
      </w:r>
      <w:r>
        <w:rPr>
          <w:rFonts w:hint="eastAsia"/>
        </w:rPr>
        <w:br/>
      </w:r>
      <w:r>
        <w:rPr>
          <w:rFonts w:hint="eastAsia"/>
        </w:rPr>
        <w:t>　　　　一、我国激光加工技术总体现状分析</w:t>
      </w:r>
      <w:r>
        <w:rPr>
          <w:rFonts w:hint="eastAsia"/>
        </w:rPr>
        <w:br/>
      </w:r>
      <w:r>
        <w:rPr>
          <w:rFonts w:hint="eastAsia"/>
        </w:rPr>
        <w:t>　　　　二、中外激光产业竞争力对比分析</w:t>
      </w:r>
      <w:r>
        <w:rPr>
          <w:rFonts w:hint="eastAsia"/>
        </w:rPr>
        <w:br/>
      </w:r>
      <w:r>
        <w:rPr>
          <w:rFonts w:hint="eastAsia"/>
        </w:rPr>
        <w:br/>
      </w:r>
      <w:r>
        <w:rPr>
          <w:rFonts w:hint="eastAsia"/>
        </w:rPr>
        <w:t>第三部分 行业发展预测</w:t>
      </w:r>
      <w:r>
        <w:rPr>
          <w:rFonts w:hint="eastAsia"/>
        </w:rPr>
        <w:br/>
      </w:r>
      <w:r>
        <w:rPr>
          <w:rFonts w:hint="eastAsia"/>
        </w:rPr>
        <w:t>第十二章 激光产业发展预测</w:t>
      </w:r>
      <w:r>
        <w:rPr>
          <w:rFonts w:hint="eastAsia"/>
        </w:rPr>
        <w:br/>
      </w:r>
      <w:r>
        <w:rPr>
          <w:rFonts w:hint="eastAsia"/>
        </w:rPr>
        <w:t>　　第一节 激光产业产量预测</w:t>
      </w:r>
      <w:r>
        <w:rPr>
          <w:rFonts w:hint="eastAsia"/>
        </w:rPr>
        <w:br/>
      </w:r>
      <w:r>
        <w:rPr>
          <w:rFonts w:hint="eastAsia"/>
        </w:rPr>
        <w:t>　　　　一、产能预测</w:t>
      </w:r>
      <w:r>
        <w:rPr>
          <w:rFonts w:hint="eastAsia"/>
        </w:rPr>
        <w:br/>
      </w:r>
      <w:r>
        <w:rPr>
          <w:rFonts w:hint="eastAsia"/>
        </w:rPr>
        <w:t>　　　　二、产量预测</w:t>
      </w:r>
      <w:r>
        <w:rPr>
          <w:rFonts w:hint="eastAsia"/>
        </w:rPr>
        <w:br/>
      </w:r>
      <w:r>
        <w:rPr>
          <w:rFonts w:hint="eastAsia"/>
        </w:rPr>
        <w:t>　　第二节 激光产业需求总量预测</w:t>
      </w:r>
      <w:r>
        <w:rPr>
          <w:rFonts w:hint="eastAsia"/>
        </w:rPr>
        <w:br/>
      </w:r>
      <w:r>
        <w:rPr>
          <w:rFonts w:hint="eastAsia"/>
        </w:rPr>
        <w:t>　　　　一、分行业需求预测</w:t>
      </w:r>
      <w:r>
        <w:rPr>
          <w:rFonts w:hint="eastAsia"/>
        </w:rPr>
        <w:br/>
      </w:r>
      <w:r>
        <w:rPr>
          <w:rFonts w:hint="eastAsia"/>
        </w:rPr>
        <w:t>　　　　二、历史趋势预测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第十三章 对激光产业投资建议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3573cfafc461a" w:history="1">
        <w:r>
          <w:rPr>
            <w:rStyle w:val="Hyperlink"/>
          </w:rPr>
          <w:t>2009-2012年中国激光行业发展（投资）预测报告</w:t>
        </w:r>
      </w:hyperlink>
      <w:r>
        <w:rPr>
          <w:color w:val="C00000"/>
        </w:rPr>
        <w:t>》，报告编号：</w:t>
      </w:r>
      <w:r>
        <w:rPr>
          <w:rFonts w:hint="eastAsia"/>
          <w:color w:val="C00000"/>
        </w:rPr>
        <w:t>0255309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3573cfafc461a" w:history="1">
        <w:r>
          <w:rPr>
            <w:rStyle w:val="Hyperlink"/>
          </w:rPr>
          <w:t>https://www.20087.com/2009-04/R_2009_2012jiguangfazhantouziyuceBaoGao.html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311d836a46e5" w:history="1">
      <w:r>
        <w:rPr>
          <w:rStyle w:val="Hyperlink"/>
        </w:rPr>
        <w:t>2009-2012年中国激光行业发展（投资）预测报告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fazhantouziyuceBaoGao.html" TargetMode="External" Id="R6623573cfafc461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fazhantouziyuceBaoGao.html" TargetMode="External" Id="R27e0311d836a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2009-04-14T03:47:00Z</dcterms:created>
  <dcterms:modified xsi:type="dcterms:W3CDTF">2009-04-14T04:47:00Z</dcterms:modified>
  <dc:subject>2009-2012年中国激光行业发展（投资）预测报告</dc:subject>
  <dc:title>2009-2012年中国激光行业发展（投资）预测报告</dc:title>
  <cp:keywords>2009-2012年中国激光行业发展（投资）预测报告</cp:keywords>
  <dc:description>2009-2012年中国激光行业发展（投资）预测报告</dc:description>
</cp:coreProperties>
</file>