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8e1870daa4903" w:history="1">
              <w:r>
                <w:rPr>
                  <w:rStyle w:val="Hyperlink"/>
                </w:rPr>
                <w:t>北京中小企业创新研究报告（2009）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8e1870daa4903" w:history="1">
              <w:r>
                <w:rPr>
                  <w:rStyle w:val="Hyperlink"/>
                </w:rPr>
                <w:t>北京中小企业创新研究报告（2009）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电子版：8900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电子版：8010 元　　纸介＋电子版：8310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8e1870daa4903" w:history="1">
                <w:r>
                  <w:rPr>
                    <w:rStyle w:val="Hyperlink"/>
                  </w:rPr>
                  <w:t>https://www.20087.com/2009-05/R_beijingzhongxiaoqiyechuangxinyanjiu2BaoGao.html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68e1870daa4903" w:history="1">
        <w:r>
          <w:rPr>
            <w:rStyle w:val="Hyperlink"/>
          </w:rPr>
          <w:t>北京中小企业创新研究报告（2009）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8e1870daa4903" w:history="1">
        <w:r>
          <w:rPr>
            <w:rStyle w:val="Hyperlink"/>
          </w:rPr>
          <w:t>北京中小企业创新研究报告（2009）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8e1870daa4903" w:history="1">
        <w:r>
          <w:rPr>
            <w:rStyle w:val="Hyperlink"/>
          </w:rPr>
          <w:t>北京中小企业创新研究报告（2009）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导言</w:t>
      </w:r>
      <w:r>
        <w:rPr>
          <w:rFonts w:hint="eastAsia"/>
        </w:rPr>
        <w:br/>
      </w:r>
      <w:r>
        <w:rPr>
          <w:rFonts w:hint="eastAsia"/>
        </w:rPr>
        <w:t>　　1．1研究目的</w:t>
      </w:r>
      <w:r>
        <w:rPr>
          <w:rFonts w:hint="eastAsia"/>
        </w:rPr>
        <w:br/>
      </w:r>
      <w:r>
        <w:rPr>
          <w:rFonts w:hint="eastAsia"/>
        </w:rPr>
        <w:t>　　1．2相关研究综述</w:t>
      </w:r>
      <w:r>
        <w:rPr>
          <w:rFonts w:hint="eastAsia"/>
        </w:rPr>
        <w:br/>
      </w:r>
      <w:r>
        <w:rPr>
          <w:rFonts w:hint="eastAsia"/>
        </w:rPr>
        <w:t>　　1．3数据来源</w:t>
      </w:r>
      <w:r>
        <w:rPr>
          <w:rFonts w:hint="eastAsia"/>
        </w:rPr>
        <w:br/>
      </w:r>
      <w:r>
        <w:rPr>
          <w:rFonts w:hint="eastAsia"/>
        </w:rPr>
        <w:t>　　1．4研究方法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创新理论的形成和发展</w:t>
      </w:r>
      <w:r>
        <w:rPr>
          <w:rFonts w:hint="eastAsia"/>
        </w:rPr>
        <w:br/>
      </w:r>
      <w:r>
        <w:rPr>
          <w:rFonts w:hint="eastAsia"/>
        </w:rPr>
        <w:t>　　2．1创新理论的先驱</w:t>
      </w:r>
      <w:r>
        <w:rPr>
          <w:rFonts w:hint="eastAsia"/>
        </w:rPr>
        <w:br/>
      </w:r>
      <w:r>
        <w:rPr>
          <w:rFonts w:hint="eastAsia"/>
        </w:rPr>
        <w:t>　　2．2熊彼特与创新理论的形成</w:t>
      </w:r>
      <w:r>
        <w:rPr>
          <w:rFonts w:hint="eastAsia"/>
        </w:rPr>
        <w:br/>
      </w:r>
      <w:r>
        <w:rPr>
          <w:rFonts w:hint="eastAsia"/>
        </w:rPr>
        <w:t>　　　　2．2．1以创新为主核的经济分析新框架</w:t>
      </w:r>
      <w:r>
        <w:rPr>
          <w:rFonts w:hint="eastAsia"/>
        </w:rPr>
        <w:br/>
      </w:r>
      <w:r>
        <w:rPr>
          <w:rFonts w:hint="eastAsia"/>
        </w:rPr>
        <w:t>　　　　2．2．2企业家为创新主体——企业家及其形成问题</w:t>
      </w:r>
      <w:r>
        <w:rPr>
          <w:rFonts w:hint="eastAsia"/>
        </w:rPr>
        <w:br/>
      </w:r>
      <w:r>
        <w:rPr>
          <w:rFonts w:hint="eastAsia"/>
        </w:rPr>
        <w:t>　　　　2．2．3实现创新的社会环境和经济条件</w:t>
      </w:r>
      <w:r>
        <w:rPr>
          <w:rFonts w:hint="eastAsia"/>
        </w:rPr>
        <w:br/>
      </w:r>
      <w:r>
        <w:rPr>
          <w:rFonts w:hint="eastAsia"/>
        </w:rPr>
        <w:t>　　　　2．2．4实现创新的途径：两种模型</w:t>
      </w:r>
      <w:r>
        <w:rPr>
          <w:rFonts w:hint="eastAsia"/>
        </w:rPr>
        <w:br/>
      </w:r>
      <w:r>
        <w:rPr>
          <w:rFonts w:hint="eastAsia"/>
        </w:rPr>
        <w:t>　　2．3创新理论和创新模式的评价</w:t>
      </w:r>
      <w:r>
        <w:rPr>
          <w:rFonts w:hint="eastAsia"/>
        </w:rPr>
        <w:br/>
      </w:r>
      <w:r>
        <w:rPr>
          <w:rFonts w:hint="eastAsia"/>
        </w:rPr>
        <w:t>　　　　2．3．1熊彼特的二种创新模式比较</w:t>
      </w:r>
      <w:r>
        <w:rPr>
          <w:rFonts w:hint="eastAsia"/>
        </w:rPr>
        <w:br/>
      </w:r>
      <w:r>
        <w:rPr>
          <w:rFonts w:hint="eastAsia"/>
        </w:rPr>
        <w:t>　　　　2．3．2企业创新的成本与收益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北京中小企业创新模式的确立</w:t>
      </w:r>
      <w:r>
        <w:rPr>
          <w:rFonts w:hint="eastAsia"/>
        </w:rPr>
        <w:br/>
      </w:r>
      <w:r>
        <w:rPr>
          <w:rFonts w:hint="eastAsia"/>
        </w:rPr>
        <w:t>　　3．1北京中小企业创新模式的选择</w:t>
      </w:r>
      <w:r>
        <w:rPr>
          <w:rFonts w:hint="eastAsia"/>
        </w:rPr>
        <w:br/>
      </w:r>
      <w:r>
        <w:rPr>
          <w:rFonts w:hint="eastAsia"/>
        </w:rPr>
        <w:t>　　　　3．1．1创新主体要求与经济制度不适应</w:t>
      </w:r>
      <w:r>
        <w:rPr>
          <w:rFonts w:hint="eastAsia"/>
        </w:rPr>
        <w:br/>
      </w:r>
      <w:r>
        <w:rPr>
          <w:rFonts w:hint="eastAsia"/>
        </w:rPr>
        <w:t>　　　　3．1．2制度上的自主创新和技术上的模仿创新</w:t>
      </w:r>
      <w:r>
        <w:rPr>
          <w:rFonts w:hint="eastAsia"/>
        </w:rPr>
        <w:br/>
      </w:r>
      <w:r>
        <w:rPr>
          <w:rFonts w:hint="eastAsia"/>
        </w:rPr>
        <w:t>　　　　3．1．3北京中小企业创新模式的选择</w:t>
      </w:r>
      <w:r>
        <w:rPr>
          <w:rFonts w:hint="eastAsia"/>
        </w:rPr>
        <w:br/>
      </w:r>
      <w:r>
        <w:rPr>
          <w:rFonts w:hint="eastAsia"/>
        </w:rPr>
        <w:t>　　3．2北京中小企业创新模式定义和内涵</w:t>
      </w:r>
      <w:r>
        <w:rPr>
          <w:rFonts w:hint="eastAsia"/>
        </w:rPr>
        <w:br/>
      </w:r>
      <w:r>
        <w:rPr>
          <w:rFonts w:hint="eastAsia"/>
        </w:rPr>
        <w:t>　　3．3北京中小企业创新模式的主要特征</w:t>
      </w:r>
      <w:r>
        <w:rPr>
          <w:rFonts w:hint="eastAsia"/>
        </w:rPr>
        <w:br/>
      </w:r>
      <w:r>
        <w:rPr>
          <w:rFonts w:hint="eastAsia"/>
        </w:rPr>
        <w:t>　　　　3．3．1观念创新、制度创新与技术创新三者分步创新从而达到协同创新</w:t>
      </w:r>
      <w:r>
        <w:rPr>
          <w:rFonts w:hint="eastAsia"/>
        </w:rPr>
        <w:br/>
      </w:r>
      <w:r>
        <w:rPr>
          <w:rFonts w:hint="eastAsia"/>
        </w:rPr>
        <w:t>　　　　3．3．2创新要素所用弥补创新要素所有不足</w:t>
      </w:r>
      <w:r>
        <w:rPr>
          <w:rFonts w:hint="eastAsia"/>
        </w:rPr>
        <w:br/>
      </w:r>
      <w:r>
        <w:rPr>
          <w:rFonts w:hint="eastAsia"/>
        </w:rPr>
        <w:t>　　　　3．3．3区域集聚效应弥补规模经济不足</w:t>
      </w:r>
      <w:r>
        <w:rPr>
          <w:rFonts w:hint="eastAsia"/>
        </w:rPr>
        <w:br/>
      </w:r>
      <w:r>
        <w:rPr>
          <w:rFonts w:hint="eastAsia"/>
        </w:rPr>
        <w:t>　　　　3．3．4市场拉动力弥补技术推动力的不足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北京中小企业创新模式的发展</w:t>
      </w:r>
      <w:r>
        <w:rPr>
          <w:rFonts w:hint="eastAsia"/>
        </w:rPr>
        <w:br/>
      </w:r>
      <w:r>
        <w:rPr>
          <w:rFonts w:hint="eastAsia"/>
        </w:rPr>
        <w:t>　　4．1北京中小企业创新主体和作用</w:t>
      </w:r>
      <w:r>
        <w:rPr>
          <w:rFonts w:hint="eastAsia"/>
        </w:rPr>
        <w:br/>
      </w:r>
      <w:r>
        <w:rPr>
          <w:rFonts w:hint="eastAsia"/>
        </w:rPr>
        <w:t>　　　　4．1．1提升北京中小企业核心竞争力</w:t>
      </w:r>
      <w:r>
        <w:rPr>
          <w:rFonts w:hint="eastAsia"/>
        </w:rPr>
        <w:br/>
      </w:r>
      <w:r>
        <w:rPr>
          <w:rFonts w:hint="eastAsia"/>
        </w:rPr>
        <w:t>　　　　4．1．2提高北京中小企业家素质</w:t>
      </w:r>
      <w:r>
        <w:rPr>
          <w:rFonts w:hint="eastAsia"/>
        </w:rPr>
        <w:br/>
      </w:r>
      <w:r>
        <w:rPr>
          <w:rFonts w:hint="eastAsia"/>
        </w:rPr>
        <w:t>　　　　4．1．3营造内生的北京中小企业文化环境</w:t>
      </w:r>
      <w:r>
        <w:rPr>
          <w:rFonts w:hint="eastAsia"/>
        </w:rPr>
        <w:br/>
      </w:r>
      <w:r>
        <w:rPr>
          <w:rFonts w:hint="eastAsia"/>
        </w:rPr>
        <w:t>　　4．2巩固和发展北京中小企业外部创新支撑体系</w:t>
      </w:r>
      <w:r>
        <w:rPr>
          <w:rFonts w:hint="eastAsia"/>
        </w:rPr>
        <w:br/>
      </w:r>
      <w:r>
        <w:rPr>
          <w:rFonts w:hint="eastAsia"/>
        </w:rPr>
        <w:t>　　　　4．2．1培育诚信的北京中小企业信用环境</w:t>
      </w:r>
      <w:r>
        <w:rPr>
          <w:rFonts w:hint="eastAsia"/>
        </w:rPr>
        <w:br/>
      </w:r>
      <w:r>
        <w:rPr>
          <w:rFonts w:hint="eastAsia"/>
        </w:rPr>
        <w:t>　　　　4．2．2发展与工业化同步的北京中小企业信息环境</w:t>
      </w:r>
      <w:r>
        <w:rPr>
          <w:rFonts w:hint="eastAsia"/>
        </w:rPr>
        <w:br/>
      </w:r>
      <w:r>
        <w:rPr>
          <w:rFonts w:hint="eastAsia"/>
        </w:rPr>
        <w:t>　　　　4．2．3建立优质的北京中小企业服务环境</w:t>
      </w:r>
      <w:r>
        <w:rPr>
          <w:rFonts w:hint="eastAsia"/>
        </w:rPr>
        <w:br/>
      </w:r>
      <w:r>
        <w:rPr>
          <w:rFonts w:hint="eastAsia"/>
        </w:rPr>
        <w:t>　　　　4．2．4完善北京中小企业法制环境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中智⋅林⋅：结论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8e1870daa4903" w:history="1">
        <w:r>
          <w:rPr>
            <w:rStyle w:val="Hyperlink"/>
          </w:rPr>
          <w:t>北京中小企业创新研究报告（2009）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8e1870daa4903" w:history="1">
        <w:r>
          <w:rPr>
            <w:rStyle w:val="Hyperlink"/>
          </w:rPr>
          <w:t>https://www.20087.com/2009-05/R_beijingzhongxiaoqiyechuangxinyanjiu2BaoGao.html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23156b3a14b32" w:history="1">
      <w:r>
        <w:rPr>
          <w:rStyle w:val="Hyperlink"/>
        </w:rPr>
        <w:t>北京中小企业创新研究报告（2009）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beijingzhongxiaoqiyechuangxinyanjiu2BaoGao.html" TargetMode="External" Id="R9c68e1870daa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beijingzhongxiaoqiyechuangxinyanjiu2BaoGao.html" TargetMode="External" Id="R63d23156b3a1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2009-05-05T03:42:00Z</dcterms:created>
  <dcterms:modified xsi:type="dcterms:W3CDTF">2009-05-05T04:42:00Z</dcterms:modified>
  <dc:subject>北京中小企业创新研究报告（2009）</dc:subject>
  <dc:title>北京中小企业创新研究报告（2009）</dc:title>
  <cp:keywords>北京中小企业创新研究报告（2009）</cp:keywords>
  <dc:description>北京中小企业创新研究报告（2009）</dc:description>
</cp:coreProperties>
</file>