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ac3760cb848d6" w:history="1">
              <w:r>
                <w:rPr>
                  <w:rStyle w:val="Hyperlink"/>
                </w:rPr>
                <w:t>北京中小企业突破性创新研究报告（2009）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ac3760cb848d6" w:history="1">
              <w:r>
                <w:rPr>
                  <w:rStyle w:val="Hyperlink"/>
                </w:rPr>
                <w:t>北京中小企业突破性创新研究报告（2009）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电子版：9300 元　　纸介＋电子版：9600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电子版：8370 元　　纸介＋电子版：8670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3ac3760cb848d6" w:history="1">
                <w:r>
                  <w:rPr>
                    <w:rStyle w:val="Hyperlink"/>
                  </w:rPr>
                  <w:t>https://www.20087.com/2009-05/R_beijingzhongxiaoqiyetupoxingchuangxiBaoGao.html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73ac3760cb848d6" w:history="1">
        <w:r>
          <w:rPr>
            <w:rStyle w:val="Hyperlink"/>
          </w:rPr>
          <w:t>北京中小企业突破性创新研究报告（2009）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3ac3760cb848d6" w:history="1">
        <w:r>
          <w:rPr>
            <w:rStyle w:val="Hyperlink"/>
          </w:rPr>
          <w:t>北京中小企业突破性创新研究报告（2009）</w:t>
        </w:r>
      </w:hyperlink>
      <w:r>
        <w:rPr>
          <w:rFonts w:hint="eastAsia"/>
        </w:rPr>
        <w:t>》作者本网课题组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3ac3760cb848d6" w:history="1">
        <w:r>
          <w:rPr>
            <w:rStyle w:val="Hyperlink"/>
          </w:rPr>
          <w:t>北京中小企业突破性创新研究报告（2009）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 导言</w:t>
      </w:r>
      <w:r>
        <w:rPr>
          <w:rFonts w:hint="eastAsia"/>
        </w:rPr>
        <w:br/>
      </w:r>
      <w:r>
        <w:rPr>
          <w:rFonts w:hint="eastAsia"/>
        </w:rPr>
        <w:t>　　1.1 研究目的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 本报告研究的支撑理论</w:t>
      </w:r>
      <w:r>
        <w:rPr>
          <w:rFonts w:hint="eastAsia"/>
        </w:rPr>
        <w:br/>
      </w:r>
      <w:r>
        <w:rPr>
          <w:rFonts w:hint="eastAsia"/>
        </w:rPr>
        <w:t>　　2.1 中小企业核心竞争力的理论</w:t>
      </w:r>
      <w:r>
        <w:rPr>
          <w:rFonts w:hint="eastAsia"/>
        </w:rPr>
        <w:br/>
      </w:r>
      <w:r>
        <w:rPr>
          <w:rFonts w:hint="eastAsia"/>
        </w:rPr>
        <w:t>　　2.1.1 中小企业的界定</w:t>
      </w:r>
      <w:r>
        <w:rPr>
          <w:rFonts w:hint="eastAsia"/>
        </w:rPr>
        <w:br/>
      </w:r>
      <w:r>
        <w:rPr>
          <w:rFonts w:hint="eastAsia"/>
        </w:rPr>
        <w:t>　　2.1.2 企业核心竞争力及其来源</w:t>
      </w:r>
      <w:r>
        <w:rPr>
          <w:rFonts w:hint="eastAsia"/>
        </w:rPr>
        <w:br/>
      </w:r>
      <w:r>
        <w:rPr>
          <w:rFonts w:hint="eastAsia"/>
        </w:rPr>
        <w:t>　　2.1.3 打造企业核心竞争力的途径与战略措施</w:t>
      </w:r>
      <w:r>
        <w:rPr>
          <w:rFonts w:hint="eastAsia"/>
        </w:rPr>
        <w:br/>
      </w:r>
      <w:r>
        <w:rPr>
          <w:rFonts w:hint="eastAsia"/>
        </w:rPr>
        <w:t>　　2.2 突破性创新理论综述</w:t>
      </w:r>
      <w:r>
        <w:rPr>
          <w:rFonts w:hint="eastAsia"/>
        </w:rPr>
        <w:br/>
      </w:r>
      <w:r>
        <w:rPr>
          <w:rFonts w:hint="eastAsia"/>
        </w:rPr>
        <w:t>　　2.2.1 突破性创新概念及其类型</w:t>
      </w:r>
      <w:r>
        <w:rPr>
          <w:rFonts w:hint="eastAsia"/>
        </w:rPr>
        <w:br/>
      </w:r>
      <w:r>
        <w:rPr>
          <w:rFonts w:hint="eastAsia"/>
        </w:rPr>
        <w:t>　　2.2.2 突破性创新的特征</w:t>
      </w:r>
      <w:r>
        <w:rPr>
          <w:rFonts w:hint="eastAsia"/>
        </w:rPr>
        <w:br/>
      </w:r>
      <w:r>
        <w:rPr>
          <w:rFonts w:hint="eastAsia"/>
        </w:rPr>
        <w:t>　　2.2.3 突破性创新过程管理</w:t>
      </w:r>
      <w:r>
        <w:rPr>
          <w:rFonts w:hint="eastAsia"/>
        </w:rPr>
        <w:br/>
      </w:r>
      <w:r>
        <w:rPr>
          <w:rFonts w:hint="eastAsia"/>
        </w:rPr>
        <w:t>　　3 北京中小企业开展技术创新的现状与问题分析</w:t>
      </w:r>
      <w:r>
        <w:rPr>
          <w:rFonts w:hint="eastAsia"/>
        </w:rPr>
        <w:br/>
      </w:r>
      <w:r>
        <w:rPr>
          <w:rFonts w:hint="eastAsia"/>
        </w:rPr>
        <w:t>　　3.1 北京中小企业基本情况</w:t>
      </w:r>
      <w:r>
        <w:rPr>
          <w:rFonts w:hint="eastAsia"/>
        </w:rPr>
        <w:br/>
      </w:r>
      <w:r>
        <w:rPr>
          <w:rFonts w:hint="eastAsia"/>
        </w:rPr>
        <w:t>　　3.1.1 北京中小企业基本情况</w:t>
      </w:r>
      <w:r>
        <w:rPr>
          <w:rFonts w:hint="eastAsia"/>
        </w:rPr>
        <w:br/>
      </w:r>
      <w:r>
        <w:rPr>
          <w:rFonts w:hint="eastAsia"/>
        </w:rPr>
        <w:t>　　3.1.2 北京中小企业的基本特征</w:t>
      </w:r>
      <w:r>
        <w:rPr>
          <w:rFonts w:hint="eastAsia"/>
        </w:rPr>
        <w:br/>
      </w:r>
      <w:r>
        <w:rPr>
          <w:rFonts w:hint="eastAsia"/>
        </w:rPr>
        <w:t>　　3.2 北京中小企业技术创新基本情况及问题分析</w:t>
      </w:r>
      <w:r>
        <w:rPr>
          <w:rFonts w:hint="eastAsia"/>
        </w:rPr>
        <w:br/>
      </w:r>
      <w:r>
        <w:rPr>
          <w:rFonts w:hint="eastAsia"/>
        </w:rPr>
        <w:t>　　3.2.1 北京中小企业技术创新的基本情况</w:t>
      </w:r>
      <w:r>
        <w:rPr>
          <w:rFonts w:hint="eastAsia"/>
        </w:rPr>
        <w:br/>
      </w:r>
      <w:r>
        <w:rPr>
          <w:rFonts w:hint="eastAsia"/>
        </w:rPr>
        <w:t>　　3.2.2 北京中小企业技术创新存在问题的分析</w:t>
      </w:r>
      <w:r>
        <w:rPr>
          <w:rFonts w:hint="eastAsia"/>
        </w:rPr>
        <w:br/>
      </w:r>
      <w:r>
        <w:rPr>
          <w:rFonts w:hint="eastAsia"/>
        </w:rPr>
        <w:t>　　3.3 中小企业开展突破性创新的要素分析</w:t>
      </w:r>
      <w:r>
        <w:rPr>
          <w:rFonts w:hint="eastAsia"/>
        </w:rPr>
        <w:br/>
      </w:r>
      <w:r>
        <w:rPr>
          <w:rFonts w:hint="eastAsia"/>
        </w:rPr>
        <w:t>　　3.3.1 中小企业开展突破性创新的可行性</w:t>
      </w:r>
      <w:r>
        <w:rPr>
          <w:rFonts w:hint="eastAsia"/>
        </w:rPr>
        <w:br/>
      </w:r>
      <w:r>
        <w:rPr>
          <w:rFonts w:hint="eastAsia"/>
        </w:rPr>
        <w:t>　　3.3.2 中小企业开展突破性创新的必要性</w:t>
      </w:r>
      <w:r>
        <w:rPr>
          <w:rFonts w:hint="eastAsia"/>
        </w:rPr>
        <w:br/>
      </w:r>
      <w:r>
        <w:rPr>
          <w:rFonts w:hint="eastAsia"/>
        </w:rPr>
        <w:t>　　3.3.3 中小企业开展突破性创新的关键要素分析</w:t>
      </w:r>
      <w:r>
        <w:rPr>
          <w:rFonts w:hint="eastAsia"/>
        </w:rPr>
        <w:br/>
      </w:r>
      <w:r>
        <w:rPr>
          <w:rFonts w:hint="eastAsia"/>
        </w:rPr>
        <w:t>　　4 北京中小企业开展突破性创新的策略与路径分析</w:t>
      </w:r>
      <w:r>
        <w:rPr>
          <w:rFonts w:hint="eastAsia"/>
        </w:rPr>
        <w:br/>
      </w:r>
      <w:r>
        <w:rPr>
          <w:rFonts w:hint="eastAsia"/>
        </w:rPr>
        <w:t>　　4.1 中小企业开展突破性创新的案例研究</w:t>
      </w:r>
      <w:r>
        <w:rPr>
          <w:rFonts w:hint="eastAsia"/>
        </w:rPr>
        <w:br/>
      </w:r>
      <w:r>
        <w:rPr>
          <w:rFonts w:hint="eastAsia"/>
        </w:rPr>
        <w:t>　　4.1.1 产品与用户界面创新（市场创新）</w:t>
      </w:r>
      <w:r>
        <w:rPr>
          <w:rFonts w:hint="eastAsia"/>
        </w:rPr>
        <w:br/>
      </w:r>
      <w:r>
        <w:rPr>
          <w:rFonts w:hint="eastAsia"/>
        </w:rPr>
        <w:t>　　4.1.2 模块化创新的策略</w:t>
      </w:r>
      <w:r>
        <w:rPr>
          <w:rFonts w:hint="eastAsia"/>
        </w:rPr>
        <w:br/>
      </w:r>
      <w:r>
        <w:rPr>
          <w:rFonts w:hint="eastAsia"/>
        </w:rPr>
        <w:t>　　4.2 北京中小企业开展突破性创新的策略与路径分析</w:t>
      </w:r>
      <w:r>
        <w:rPr>
          <w:rFonts w:hint="eastAsia"/>
        </w:rPr>
        <w:br/>
      </w:r>
      <w:r>
        <w:rPr>
          <w:rFonts w:hint="eastAsia"/>
        </w:rPr>
        <w:t>　　4.2.1 北京中小企业开展突破性创新的策略选择</w:t>
      </w:r>
      <w:r>
        <w:rPr>
          <w:rFonts w:hint="eastAsia"/>
        </w:rPr>
        <w:br/>
      </w:r>
      <w:r>
        <w:rPr>
          <w:rFonts w:hint="eastAsia"/>
        </w:rPr>
        <w:t>　　4.2.2 北京中小企业开展突破性创新的路径选择</w:t>
      </w:r>
      <w:r>
        <w:rPr>
          <w:rFonts w:hint="eastAsia"/>
        </w:rPr>
        <w:br/>
      </w:r>
      <w:r>
        <w:rPr>
          <w:rFonts w:hint="eastAsia"/>
        </w:rPr>
        <w:t>　　4.3 促进北京中小企业突破性创新政策研究</w:t>
      </w:r>
      <w:r>
        <w:rPr>
          <w:rFonts w:hint="eastAsia"/>
        </w:rPr>
        <w:br/>
      </w:r>
      <w:r>
        <w:rPr>
          <w:rFonts w:hint="eastAsia"/>
        </w:rPr>
        <w:t>　　4.3.1 鼓励中小企业突破性创新</w:t>
      </w:r>
      <w:r>
        <w:rPr>
          <w:rFonts w:hint="eastAsia"/>
        </w:rPr>
        <w:br/>
      </w:r>
      <w:r>
        <w:rPr>
          <w:rFonts w:hint="eastAsia"/>
        </w:rPr>
        <w:t>　　4.3.2 促进北京中小企业突破性创新的政策</w:t>
      </w:r>
      <w:r>
        <w:rPr>
          <w:rFonts w:hint="eastAsia"/>
        </w:rPr>
        <w:br/>
      </w:r>
      <w:r>
        <w:rPr>
          <w:rFonts w:hint="eastAsia"/>
        </w:rPr>
        <w:t>　　5 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ac3760cb848d6" w:history="1">
        <w:r>
          <w:rPr>
            <w:rStyle w:val="Hyperlink"/>
          </w:rPr>
          <w:t>北京中小企业突破性创新研究报告（2009）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3ac3760cb848d6" w:history="1">
        <w:r>
          <w:rPr>
            <w:rStyle w:val="Hyperlink"/>
          </w:rPr>
          <w:t>https://www.20087.com/2009-05/R_beijingzhongxiaoqiyetupoxingchuangxiBaoGao.html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8f37c7e37456c" w:history="1">
      <w:r>
        <w:rPr>
          <w:rStyle w:val="Hyperlink"/>
        </w:rPr>
        <w:t>北京中小企业突破性创新研究报告（2009）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beijingzhongxiaoqiyetupoxingchuangxiBaoGao.html" TargetMode="External" Id="R973ac3760cb8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beijingzhongxiaoqiyetupoxingchuangxiBaoGao.html" TargetMode="External" Id="Rbb98f37c7e37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2009-05-05T03:44:00Z</dcterms:created>
  <dcterms:modified xsi:type="dcterms:W3CDTF">2009-05-05T04:44:00Z</dcterms:modified>
  <dc:subject>北京中小企业突破性创新研究报告（2009）</dc:subject>
  <dc:title>北京中小企业突破性创新研究报告（2009）</dc:title>
  <cp:keywords>北京中小企业突破性创新研究报告（2009）</cp:keywords>
  <dc:description>北京中小企业突破性创新研究报告（2009）</dc:description>
</cp:coreProperties>
</file>