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d4b7de7744880" w:history="1">
              <w:r>
                <w:rPr>
                  <w:rStyle w:val="Hyperlink"/>
                </w:rPr>
                <w:t>广东科技型中小企业融资研究报告（2009）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d4b7de7744880" w:history="1">
              <w:r>
                <w:rPr>
                  <w:rStyle w:val="Hyperlink"/>
                </w:rPr>
                <w:t>广东科技型中小企业融资研究报告（2009）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d4b7de7744880" w:history="1">
                <w:r>
                  <w:rPr>
                    <w:rStyle w:val="Hyperlink"/>
                  </w:rPr>
                  <w:t>https://www.20087.com/2009-05/R_guangdongkejixingzhongxiaoqiyerongziBaoGao.html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cd4b7de7744880" w:history="1">
        <w:r>
          <w:rPr>
            <w:rStyle w:val="Hyperlink"/>
          </w:rPr>
          <w:t>广东科技型中小企业融资研究报告（2009）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d4b7de7744880" w:history="1">
        <w:r>
          <w:rPr>
            <w:rStyle w:val="Hyperlink"/>
          </w:rPr>
          <w:t>广东科技型中小企业融资研究报告（2009）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d4b7de7744880" w:history="1">
        <w:r>
          <w:rPr>
            <w:rStyle w:val="Hyperlink"/>
          </w:rPr>
          <w:t>广东科技型中小企业融资研究报告（2009）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导言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相关研究综述</w:t>
      </w:r>
      <w:r>
        <w:rPr>
          <w:rFonts w:hint="eastAsia"/>
        </w:rPr>
        <w:br/>
      </w:r>
      <w:r>
        <w:rPr>
          <w:rFonts w:hint="eastAsia"/>
        </w:rPr>
        <w:t>　　第三节 数据来源和研究方法</w:t>
      </w:r>
      <w:r>
        <w:rPr>
          <w:rFonts w:hint="eastAsia"/>
        </w:rPr>
        <w:br/>
      </w:r>
      <w:r>
        <w:rPr>
          <w:rFonts w:hint="eastAsia"/>
        </w:rPr>
        <w:t>　　　　一、数据来源</w:t>
      </w:r>
      <w:r>
        <w:rPr>
          <w:rFonts w:hint="eastAsia"/>
        </w:rPr>
        <w:br/>
      </w:r>
      <w:r>
        <w:rPr>
          <w:rFonts w:hint="eastAsia"/>
        </w:rPr>
        <w:t>　　　　二、研究方法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科技型中小企业融资渠道介绍</w:t>
      </w:r>
      <w:r>
        <w:rPr>
          <w:rFonts w:hint="eastAsia"/>
        </w:rPr>
        <w:br/>
      </w:r>
      <w:r>
        <w:rPr>
          <w:rFonts w:hint="eastAsia"/>
        </w:rPr>
        <w:t>　　第一节 融资渠道的定义</w:t>
      </w:r>
      <w:r>
        <w:rPr>
          <w:rFonts w:hint="eastAsia"/>
        </w:rPr>
        <w:br/>
      </w:r>
      <w:r>
        <w:rPr>
          <w:rFonts w:hint="eastAsia"/>
        </w:rPr>
        <w:t>　　第二节 科技型中小企业融资渠道的选择</w:t>
      </w:r>
      <w:r>
        <w:rPr>
          <w:rFonts w:hint="eastAsia"/>
        </w:rPr>
        <w:br/>
      </w:r>
      <w:r>
        <w:rPr>
          <w:rFonts w:hint="eastAsia"/>
        </w:rPr>
        <w:t>　　　　一、目前国内科技型中小企业的融资渠道</w:t>
      </w:r>
      <w:r>
        <w:rPr>
          <w:rFonts w:hint="eastAsia"/>
        </w:rPr>
        <w:br/>
      </w:r>
      <w:r>
        <w:rPr>
          <w:rFonts w:hint="eastAsia"/>
        </w:rPr>
        <w:t>　　　　二、国内科技型中小企业各发展阶段的融资渠道选择</w:t>
      </w:r>
      <w:r>
        <w:rPr>
          <w:rFonts w:hint="eastAsia"/>
        </w:rPr>
        <w:br/>
      </w:r>
      <w:r>
        <w:rPr>
          <w:rFonts w:hint="eastAsia"/>
        </w:rPr>
        <w:t>　　　　三、现存融资渠道的弱点分析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广东科技型中小企业融资渠道的调查分析</w:t>
      </w:r>
      <w:r>
        <w:rPr>
          <w:rFonts w:hint="eastAsia"/>
        </w:rPr>
        <w:br/>
      </w:r>
      <w:r>
        <w:rPr>
          <w:rFonts w:hint="eastAsia"/>
        </w:rPr>
        <w:t>　　第一节 广东科技型中小企业发展现状</w:t>
      </w:r>
      <w:r>
        <w:rPr>
          <w:rFonts w:hint="eastAsia"/>
        </w:rPr>
        <w:br/>
      </w:r>
      <w:r>
        <w:rPr>
          <w:rFonts w:hint="eastAsia"/>
        </w:rPr>
        <w:t>　　第二节 问卷设计及调查实施</w:t>
      </w:r>
      <w:r>
        <w:rPr>
          <w:rFonts w:hint="eastAsia"/>
        </w:rPr>
        <w:br/>
      </w:r>
      <w:r>
        <w:rPr>
          <w:rFonts w:hint="eastAsia"/>
        </w:rPr>
        <w:t>　　　　一、问卷的设计</w:t>
      </w:r>
      <w:r>
        <w:rPr>
          <w:rFonts w:hint="eastAsia"/>
        </w:rPr>
        <w:br/>
      </w:r>
      <w:r>
        <w:rPr>
          <w:rFonts w:hint="eastAsia"/>
        </w:rPr>
        <w:t>　　　　二、调查的实施</w:t>
      </w:r>
      <w:r>
        <w:rPr>
          <w:rFonts w:hint="eastAsia"/>
        </w:rPr>
        <w:br/>
      </w:r>
      <w:r>
        <w:rPr>
          <w:rFonts w:hint="eastAsia"/>
        </w:rPr>
        <w:t>　　第三节 调查数据的分析</w:t>
      </w:r>
      <w:r>
        <w:rPr>
          <w:rFonts w:hint="eastAsia"/>
        </w:rPr>
        <w:br/>
      </w:r>
      <w:r>
        <w:rPr>
          <w:rFonts w:hint="eastAsia"/>
        </w:rPr>
        <w:t>　　　　一、数据统计</w:t>
      </w:r>
      <w:r>
        <w:rPr>
          <w:rFonts w:hint="eastAsia"/>
        </w:rPr>
        <w:br/>
      </w:r>
      <w:r>
        <w:rPr>
          <w:rFonts w:hint="eastAsia"/>
        </w:rPr>
        <w:t>　　　　二、企业融资的制约因素分析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国外拓宽科技型中小企业融资渠道的经验介绍</w:t>
      </w:r>
      <w:r>
        <w:rPr>
          <w:rFonts w:hint="eastAsia"/>
        </w:rPr>
        <w:br/>
      </w:r>
      <w:r>
        <w:rPr>
          <w:rFonts w:hint="eastAsia"/>
        </w:rPr>
        <w:t>　　第一节 美国拓宽科技型中小企业融资渠道的经验</w:t>
      </w:r>
      <w:r>
        <w:rPr>
          <w:rFonts w:hint="eastAsia"/>
        </w:rPr>
        <w:br/>
      </w:r>
      <w:r>
        <w:rPr>
          <w:rFonts w:hint="eastAsia"/>
        </w:rPr>
        <w:t>　　第二节 日本拓宽科技型中小企业融资渠道的经验</w:t>
      </w:r>
      <w:r>
        <w:rPr>
          <w:rFonts w:hint="eastAsia"/>
        </w:rPr>
        <w:br/>
      </w:r>
      <w:r>
        <w:rPr>
          <w:rFonts w:hint="eastAsia"/>
        </w:rPr>
        <w:t>　　第三节 英国拓宽科技型中小企业融资渠道的经验</w:t>
      </w:r>
      <w:r>
        <w:rPr>
          <w:rFonts w:hint="eastAsia"/>
        </w:rPr>
        <w:br/>
      </w:r>
      <w:r>
        <w:rPr>
          <w:rFonts w:hint="eastAsia"/>
        </w:rPr>
        <w:t>　　第四节 加拿大拓宽科技型中小企业融资渠道的经验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拓宽我国科技型中小型企业融资渠道的方案</w:t>
      </w:r>
      <w:r>
        <w:rPr>
          <w:rFonts w:hint="eastAsia"/>
        </w:rPr>
        <w:br/>
      </w:r>
      <w:r>
        <w:rPr>
          <w:rFonts w:hint="eastAsia"/>
        </w:rPr>
        <w:t>　　第一节 建立健全信用担保体系</w:t>
      </w:r>
      <w:r>
        <w:rPr>
          <w:rFonts w:hint="eastAsia"/>
        </w:rPr>
        <w:br/>
      </w:r>
      <w:r>
        <w:rPr>
          <w:rFonts w:hint="eastAsia"/>
        </w:rPr>
        <w:t>　　第二节 建立健全创业投资体系</w:t>
      </w:r>
      <w:r>
        <w:rPr>
          <w:rFonts w:hint="eastAsia"/>
        </w:rPr>
        <w:br/>
      </w:r>
      <w:r>
        <w:rPr>
          <w:rFonts w:hint="eastAsia"/>
        </w:rPr>
        <w:t>　　第三节 中^智林－建立多层次多品种资本市场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d4b7de7744880" w:history="1">
        <w:r>
          <w:rPr>
            <w:rStyle w:val="Hyperlink"/>
          </w:rPr>
          <w:t>广东科技型中小企业融资研究报告（2009）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d4b7de7744880" w:history="1">
        <w:r>
          <w:rPr>
            <w:rStyle w:val="Hyperlink"/>
          </w:rPr>
          <w:t>https://www.20087.com/2009-05/R_guangdongkejixingzhongxiaoqiyerongziBaoGao.html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b66dc39604305" w:history="1">
      <w:r>
        <w:rPr>
          <w:rStyle w:val="Hyperlink"/>
        </w:rPr>
        <w:t>广东科技型中小企业融资研究报告（2009）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guangdongkejixingzhongxiaoqiyerongziBaoGao.html" TargetMode="External" Id="Rd2cd4b7de774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guangdongkejixingzhongxiaoqiyerongziBaoGao.html" TargetMode="External" Id="R0f3b66dc3960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2009-05-05T01:58:00Z</dcterms:created>
  <dcterms:modified xsi:type="dcterms:W3CDTF">2009-05-05T02:58:00Z</dcterms:modified>
  <dc:subject>广东科技型中小企业融资研究报告（2009）</dc:subject>
  <dc:title>广东科技型中小企业融资研究报告（2009）</dc:title>
  <cp:keywords>广东科技型中小企业融资研究报告（2009）</cp:keywords>
  <dc:description>广东科技型中小企业融资研究报告（2009）</dc:description>
</cp:coreProperties>
</file>