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bc7b6535c4c1b" w:history="1">
              <w:r>
                <w:rPr>
                  <w:rStyle w:val="Hyperlink"/>
                </w:rPr>
                <w:t>2008-2010年中国小家电行业应对金融危机影响及发展策略咨询报告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bc7b6535c4c1b" w:history="1">
              <w:r>
                <w:rPr>
                  <w:rStyle w:val="Hyperlink"/>
                </w:rPr>
                <w:t>2008-2010年中国小家电行业应对金融危机影响及发展策略咨询报告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bc7b6535c4c1b" w:history="1">
                <w:r>
                  <w:rPr>
                    <w:rStyle w:val="Hyperlink"/>
                  </w:rPr>
                  <w:t>https://www.20087.com/2009-05/R_2008_2010xiaojiadianyingduijinrongweBaoGao.html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金融危机对中国经济的影响</w:t>
      </w:r>
      <w:r>
        <w:rPr>
          <w:rFonts w:hint="eastAsia"/>
        </w:rPr>
        <w:br/>
      </w:r>
      <w:r>
        <w:rPr>
          <w:rFonts w:hint="eastAsia"/>
        </w:rPr>
        <w:t>第六章 金融危机下的中国经济2009-2010年走势分析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2008年国民经济发展情况</w:t>
      </w:r>
      <w:r>
        <w:rPr>
          <w:rFonts w:hint="eastAsia"/>
        </w:rPr>
        <w:br/>
      </w:r>
      <w:r>
        <w:rPr>
          <w:rFonts w:hint="eastAsia"/>
        </w:rPr>
        <w:t>　　　　一、2008年经济增长情况</w:t>
      </w:r>
      <w:r>
        <w:rPr>
          <w:rFonts w:hint="eastAsia"/>
        </w:rPr>
        <w:br/>
      </w:r>
      <w:r>
        <w:rPr>
          <w:rFonts w:hint="eastAsia"/>
        </w:rPr>
        <w:t>　　　　二、2008年城镇居民收入情况</w:t>
      </w:r>
      <w:r>
        <w:rPr>
          <w:rFonts w:hint="eastAsia"/>
        </w:rPr>
        <w:br/>
      </w:r>
      <w:r>
        <w:rPr>
          <w:rFonts w:hint="eastAsia"/>
        </w:rPr>
        <w:t>　　　　三、2008年城镇人员就业状况</w:t>
      </w:r>
      <w:r>
        <w:rPr>
          <w:rFonts w:hint="eastAsia"/>
        </w:rPr>
        <w:br/>
      </w:r>
      <w:r>
        <w:rPr>
          <w:rFonts w:hint="eastAsia"/>
        </w:rPr>
        <w:t>　　　　四、2008年存贷款利率变化</w:t>
      </w:r>
      <w:r>
        <w:rPr>
          <w:rFonts w:hint="eastAsia"/>
        </w:rPr>
        <w:br/>
      </w:r>
      <w:r>
        <w:rPr>
          <w:rFonts w:hint="eastAsia"/>
        </w:rPr>
        <w:t>　　　　五、2008年财政收支状况</w:t>
      </w:r>
      <w:r>
        <w:rPr>
          <w:rFonts w:hint="eastAsia"/>
        </w:rPr>
        <w:br/>
      </w:r>
      <w:r>
        <w:rPr>
          <w:rFonts w:hint="eastAsia"/>
        </w:rPr>
        <w:t>　　　　六、2008年人民币汇率变化</w:t>
      </w:r>
      <w:r>
        <w:rPr>
          <w:rFonts w:hint="eastAsia"/>
        </w:rPr>
        <w:br/>
      </w:r>
      <w:r>
        <w:rPr>
          <w:rFonts w:hint="eastAsia"/>
        </w:rPr>
        <w:t>　　第二节 2008年中国经济走势分析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一、2008年前三季度中国经济走势分析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二、2008年第四季度中国经济走势分析</w:t>
      </w:r>
      <w:r>
        <w:rPr>
          <w:rFonts w:hint="eastAsia"/>
        </w:rPr>
        <w:br/>
      </w:r>
      <w:r>
        <w:rPr>
          <w:rFonts w:hint="eastAsia"/>
        </w:rPr>
        <w:t>　　　　三、2008年中国经济增长情况分析预测</w:t>
      </w:r>
      <w:r>
        <w:rPr>
          <w:rFonts w:hint="eastAsia"/>
        </w:rPr>
        <w:br/>
      </w:r>
      <w:r>
        <w:rPr>
          <w:rFonts w:hint="eastAsia"/>
        </w:rPr>
        <w:t>　　　　四、2008年中国出口趋势及其影响分析</w:t>
      </w:r>
      <w:r>
        <w:rPr>
          <w:rFonts w:hint="eastAsia"/>
        </w:rPr>
        <w:br/>
      </w:r>
      <w:r>
        <w:rPr>
          <w:rFonts w:hint="eastAsia"/>
        </w:rPr>
        <w:t>　　第三节 中⋅智⋅林⋅2009-2010年中国经济走向预测</w:t>
      </w:r>
      <w:r>
        <w:rPr>
          <w:rFonts w:hint="eastAsia"/>
        </w:rPr>
        <w:br/>
      </w:r>
      <w:r>
        <w:rPr>
          <w:rFonts w:hint="eastAsia"/>
        </w:rPr>
        <w:t>　　　　一、2009-2010年中国经济增长分析预测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二、2009-2010年出口趋势及其影响预测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四、2009-2010年消费趋势及其影响预测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美国的S&amp;P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2008年9-12月4家著名投资银行日均在险价值指数的变动情况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日本通胀状况与趋势线</w:t>
      </w:r>
      <w:r>
        <w:rPr>
          <w:rFonts w:hint="eastAsia"/>
        </w:rPr>
        <w:br/>
      </w:r>
      <w:r>
        <w:rPr>
          <w:rFonts w:hint="eastAsia"/>
        </w:rPr>
        <w:t>　　图表 2001年后美国的货币扩张</w:t>
      </w:r>
      <w:r>
        <w:rPr>
          <w:rFonts w:hint="eastAsia"/>
        </w:rPr>
        <w:br/>
      </w:r>
      <w:r>
        <w:rPr>
          <w:rFonts w:hint="eastAsia"/>
        </w:rPr>
        <w:t>　　图表 2008年前三季度宏观经济形势</w:t>
      </w:r>
      <w:r>
        <w:rPr>
          <w:rFonts w:hint="eastAsia"/>
        </w:rPr>
        <w:br/>
      </w:r>
      <w:r>
        <w:rPr>
          <w:rFonts w:hint="eastAsia"/>
        </w:rPr>
        <w:t>　　图表 2008年1-12月国民生产总值</w:t>
      </w:r>
      <w:r>
        <w:rPr>
          <w:rFonts w:hint="eastAsia"/>
        </w:rPr>
        <w:br/>
      </w:r>
      <w:r>
        <w:rPr>
          <w:rFonts w:hint="eastAsia"/>
        </w:rPr>
        <w:t>　　图表 2008年1-12月农业生产总值</w:t>
      </w:r>
      <w:r>
        <w:rPr>
          <w:rFonts w:hint="eastAsia"/>
        </w:rPr>
        <w:br/>
      </w:r>
      <w:r>
        <w:rPr>
          <w:rFonts w:hint="eastAsia"/>
        </w:rPr>
        <w:t>　　图表 2008年1-12月工业生产总值</w:t>
      </w:r>
      <w:r>
        <w:rPr>
          <w:rFonts w:hint="eastAsia"/>
        </w:rPr>
        <w:br/>
      </w:r>
      <w:r>
        <w:rPr>
          <w:rFonts w:hint="eastAsia"/>
        </w:rPr>
        <w:t>　　图表 2008年1-12月固定资产投资总值</w:t>
      </w:r>
      <w:r>
        <w:rPr>
          <w:rFonts w:hint="eastAsia"/>
        </w:rPr>
        <w:br/>
      </w:r>
      <w:r>
        <w:rPr>
          <w:rFonts w:hint="eastAsia"/>
        </w:rPr>
        <w:t>　　图表 2008年1-12月社会消费品零售总额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2008年1-12月居民消费价格总水平</w:t>
      </w:r>
      <w:r>
        <w:rPr>
          <w:rFonts w:hint="eastAsia"/>
        </w:rPr>
        <w:br/>
      </w:r>
      <w:r>
        <w:rPr>
          <w:rFonts w:hint="eastAsia"/>
        </w:rPr>
        <w:t>　　图表 2008年1-12月进出口总额</w:t>
      </w:r>
      <w:r>
        <w:rPr>
          <w:rFonts w:hint="eastAsia"/>
        </w:rPr>
        <w:br/>
      </w:r>
      <w:r>
        <w:rPr>
          <w:rFonts w:hint="eastAsia"/>
        </w:rPr>
        <w:t>　　图表 2008年1-12月城镇就业情况</w:t>
      </w:r>
      <w:r>
        <w:rPr>
          <w:rFonts w:hint="eastAsia"/>
        </w:rPr>
        <w:br/>
      </w:r>
      <w:r>
        <w:rPr>
          <w:rFonts w:hint="eastAsia"/>
        </w:rPr>
        <w:t>　　图表 2008年1-12月城乡居民收入情况</w:t>
      </w:r>
      <w:r>
        <w:rPr>
          <w:rFonts w:hint="eastAsia"/>
        </w:rPr>
        <w:br/>
      </w:r>
      <w:r>
        <w:rPr>
          <w:rFonts w:hint="eastAsia"/>
        </w:rPr>
        <w:t>　　图表 2008年1-12月主要经济数据及货币调控政策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2008年1-12月我国货币政策</w:t>
      </w:r>
      <w:r>
        <w:rPr>
          <w:rFonts w:hint="eastAsia"/>
        </w:rPr>
        <w:br/>
      </w:r>
      <w:r>
        <w:rPr>
          <w:rFonts w:hint="eastAsia"/>
        </w:rPr>
        <w:t>　　图表 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2008年1-12月规模以上工业增加植分月增速</w:t>
      </w:r>
      <w:r>
        <w:rPr>
          <w:rFonts w:hint="eastAsia"/>
        </w:rPr>
        <w:br/>
      </w:r>
      <w:r>
        <w:rPr>
          <w:rFonts w:hint="eastAsia"/>
        </w:rPr>
        <w:t>　　图表 2008年1-12月轻重工业增加值增速</w:t>
      </w:r>
      <w:r>
        <w:rPr>
          <w:rFonts w:hint="eastAsia"/>
        </w:rPr>
        <w:br/>
      </w:r>
      <w:r>
        <w:rPr>
          <w:rFonts w:hint="eastAsia"/>
        </w:rPr>
        <w:t>　　图表 2008年1-12月我国工业品出口交货分月增速</w:t>
      </w:r>
      <w:r>
        <w:rPr>
          <w:rFonts w:hint="eastAsia"/>
        </w:rPr>
        <w:br/>
      </w:r>
      <w:r>
        <w:rPr>
          <w:rFonts w:hint="eastAsia"/>
        </w:rPr>
        <w:t>　　图表 2008年1-12月流通环节生产资料价格月涨幅</w:t>
      </w:r>
      <w:r>
        <w:rPr>
          <w:rFonts w:hint="eastAsia"/>
        </w:rPr>
        <w:br/>
      </w:r>
      <w:r>
        <w:rPr>
          <w:rFonts w:hint="eastAsia"/>
        </w:rPr>
        <w:t>　　图表 2008年1-12月工业品和原燃料价格月同比</w:t>
      </w:r>
      <w:r>
        <w:rPr>
          <w:rFonts w:hint="eastAsia"/>
        </w:rPr>
        <w:br/>
      </w:r>
      <w:r>
        <w:rPr>
          <w:rFonts w:hint="eastAsia"/>
        </w:rPr>
        <w:t>　　图表 2001-2008年中国的货币供给增长率</w:t>
      </w:r>
      <w:r>
        <w:rPr>
          <w:rFonts w:hint="eastAsia"/>
        </w:rPr>
        <w:br/>
      </w:r>
      <w:r>
        <w:rPr>
          <w:rFonts w:hint="eastAsia"/>
        </w:rPr>
        <w:t>　　图表 1998-2008年中国零售物价指数</w:t>
      </w:r>
      <w:r>
        <w:rPr>
          <w:rFonts w:hint="eastAsia"/>
        </w:rPr>
        <w:br/>
      </w:r>
      <w:r>
        <w:rPr>
          <w:rFonts w:hint="eastAsia"/>
        </w:rPr>
        <w:t>　　图表 中国经济与日本（1990）、美国（1929）经济危机之前的相同点</w:t>
      </w:r>
      <w:r>
        <w:rPr>
          <w:rFonts w:hint="eastAsia"/>
        </w:rPr>
        <w:br/>
      </w:r>
      <w:r>
        <w:rPr>
          <w:rFonts w:hint="eastAsia"/>
        </w:rPr>
        <w:t>　　图表 2007-2008年纽约商品交易所交货的轻质原油期货价格走势图</w:t>
      </w:r>
      <w:r>
        <w:rPr>
          <w:rFonts w:hint="eastAsia"/>
        </w:rPr>
        <w:br/>
      </w:r>
      <w:r>
        <w:rPr>
          <w:rFonts w:hint="eastAsia"/>
        </w:rPr>
        <w:t>　　图表 1998年1季度-2008年4季度国内生产总值季度同比增长率</w:t>
      </w:r>
      <w:r>
        <w:rPr>
          <w:rFonts w:hint="eastAsia"/>
        </w:rPr>
        <w:br/>
      </w:r>
      <w:r>
        <w:rPr>
          <w:rFonts w:hint="eastAsia"/>
        </w:rPr>
        <w:t>　　图表 1999-2008年9月工业增加值月度同比增长率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bc7b6535c4c1b" w:history="1">
        <w:r>
          <w:rPr>
            <w:rStyle w:val="Hyperlink"/>
          </w:rPr>
          <w:t>2008-2010年中国小家电行业应对金融危机影响及发展策略咨询报告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bc7b6535c4c1b" w:history="1">
        <w:r>
          <w:rPr>
            <w:rStyle w:val="Hyperlink"/>
          </w:rPr>
          <w:t>https://www.20087.com/2009-05/R_2008_2010xiaojiadianyingduijinrongweBaoGao.html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50470fc284b30" w:history="1">
      <w:r>
        <w:rPr>
          <w:rStyle w:val="Hyperlink"/>
        </w:rPr>
        <w:t>2008-2010年中国小家电行业应对金融危机影响及发展策略咨询报告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xiaojiadianyingduijinrongweBaoGao.html" TargetMode="External" Id="Rf1fbc7b6535c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xiaojiadianyingduijinrongweBaoGao.html" TargetMode="External" Id="R11d50470fc28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2009-05-14T01:47:00Z</dcterms:created>
  <dcterms:modified xsi:type="dcterms:W3CDTF">2009-05-14T02:47:00Z</dcterms:modified>
  <dc:subject>2008-2010年中国小家电行业应对金融危机影响及发展策略咨询报告</dc:subject>
  <dc:title>2008-2010年中国小家电行业应对金融危机影响及发展策略咨询报告</dc:title>
  <cp:keywords>2008-2010年中国小家电行业应对金融危机影响及发展策略咨询报告</cp:keywords>
  <dc:description>2008-2010年中国小家电行业应对金融危机影响及发展策略咨询报告</dc:description>
</cp:coreProperties>
</file>