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4dd4a390a4662" w:history="1">
              <w:r>
                <w:rPr>
                  <w:rStyle w:val="Hyperlink"/>
                </w:rPr>
                <w:t>2009年肥料制造行业研究报告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4dd4a390a4662" w:history="1">
              <w:r>
                <w:rPr>
                  <w:rStyle w:val="Hyperlink"/>
                </w:rPr>
                <w:t>2009年肥料制造行业研究报告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4dd4a390a4662" w:history="1">
                <w:r>
                  <w:rPr>
                    <w:rStyle w:val="Hyperlink"/>
                  </w:rPr>
                  <w:t>https://www.20087.com/2009-05/R_2009nianfeiliaozhizaoyanjiuBaoGao.html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2008年1～11月肥料制造业运行情况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一、化肥合计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六、合成氨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一、肥料总计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二、尿素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（一）化肥</w:t>
      </w:r>
      <w:r>
        <w:rPr>
          <w:rFonts w:hint="eastAsia"/>
        </w:rPr>
        <w:br/>
      </w:r>
      <w:r>
        <w:rPr>
          <w:rFonts w:hint="eastAsia"/>
        </w:rPr>
        <w:t>　　（二）尿素</w:t>
      </w:r>
      <w:r>
        <w:rPr>
          <w:rFonts w:hint="eastAsia"/>
        </w:rPr>
        <w:br/>
      </w:r>
      <w:r>
        <w:rPr>
          <w:rFonts w:hint="eastAsia"/>
        </w:rPr>
        <w:t>　　第五章 中-智林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（二）利润52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2008年1～11月肥料制造业产销情况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2008年1～11月肥料制造业盈利情况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2008年1～11月肥料制造业成长能力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2008年1～11月肥料制造业盈利能力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2008年1～11月肥料制造业偿债能力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2008年1～11月肥料制造业经营能力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2008年1～12月主要氮肥产品价格</w:t>
      </w:r>
      <w:r>
        <w:rPr>
          <w:rFonts w:hint="eastAsia"/>
        </w:rPr>
        <w:br/>
      </w:r>
      <w:r>
        <w:rPr>
          <w:rFonts w:hint="eastAsia"/>
        </w:rPr>
        <w:t>　　图表 12 2008年1～12月主要磷肥产品价格</w:t>
      </w:r>
      <w:r>
        <w:rPr>
          <w:rFonts w:hint="eastAsia"/>
        </w:rPr>
        <w:br/>
      </w:r>
      <w:r>
        <w:rPr>
          <w:rFonts w:hint="eastAsia"/>
        </w:rPr>
        <w:t>　　图表 13 2008年1～12月主要钾肥产品价格</w:t>
      </w:r>
      <w:r>
        <w:rPr>
          <w:rFonts w:hint="eastAsia"/>
        </w:rPr>
        <w:br/>
      </w:r>
      <w:r>
        <w:rPr>
          <w:rFonts w:hint="eastAsia"/>
        </w:rPr>
        <w:t>　　图表 14 2008年1～12月肥料制造业固定资产投资情况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15 2008年1～12月我国化肥累计产量及同比增长情况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2008年1～12月我国尿素月度产量及同比增长情况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4dd4a390a4662" w:history="1">
        <w:r>
          <w:rPr>
            <w:rStyle w:val="Hyperlink"/>
          </w:rPr>
          <w:t>2009年肥料制造行业研究报告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4dd4a390a4662" w:history="1">
        <w:r>
          <w:rPr>
            <w:rStyle w:val="Hyperlink"/>
          </w:rPr>
          <w:t>https://www.20087.com/2009-05/R_2009nianfeiliaozhizaoyanjiuBaoGao.html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肥料最简单方法、肥料制造业(磷肥)清洁生产评价指标体系、肥料是谁发明的、肥料制造属于化工行业吗、化肥的发明、肥料制造建设项目重大变动清单、肥料的成分、肥料制造业安全距离、肥料都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f7b3b1f94fc6" w:history="1">
      <w:r>
        <w:rPr>
          <w:rStyle w:val="Hyperlink"/>
        </w:rPr>
        <w:t>2009年肥料制造行业研究报告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feiliaozhizaoyanjiuBaoGao.html" TargetMode="External" Id="R3424dd4a390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feiliaozhizaoyanjiuBaoGao.html" TargetMode="External" Id="Ra4fff7b3b1f9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2009-05-15T05:54:00Z</dcterms:created>
  <dcterms:modified xsi:type="dcterms:W3CDTF">2009-05-15T06:54:00Z</dcterms:modified>
  <dc:subject>2009年肥料制造行业研究报告</dc:subject>
  <dc:title>2009年肥料制造行业研究报告</dc:title>
  <cp:keywords>2009年肥料制造行业研究报告</cp:keywords>
  <dc:description>2009年肥料制造行业研究报告</dc:description>
</cp:coreProperties>
</file>