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5dc37ef0744ab" w:history="1">
              <w:r>
                <w:rPr>
                  <w:rStyle w:val="Hyperlink"/>
                </w:rPr>
                <w:t>2009-2010年中国教育培训市场调查与发展前景分析报告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5dc37ef0744ab" w:history="1">
              <w:r>
                <w:rPr>
                  <w:rStyle w:val="Hyperlink"/>
                </w:rPr>
                <w:t>2009-2010年中国教育培训市场调查与发展前景分析报告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5dc37ef0744ab" w:history="1">
                <w:r>
                  <w:rPr>
                    <w:rStyle w:val="Hyperlink"/>
                  </w:rPr>
                  <w:t>https://www.20087.com/2009-05/R_2009_2010jiaoyupeixunshichangdiaochaBaoGao.html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第三节 2007-2008年中国教育发展状况分析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三、2007-2008年中国IT教育培训市场呈现四大热点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　　四、思递波公司进入中国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六、IT培训企业发展策略</w:t>
      </w:r>
      <w:r>
        <w:rPr>
          <w:rFonts w:hint="eastAsia"/>
        </w:rPr>
        <w:br/>
      </w:r>
      <w:r>
        <w:rPr>
          <w:rFonts w:hint="eastAsia"/>
        </w:rPr>
        <w:t>　　　　七、市场走势预测</w:t>
      </w:r>
      <w:r>
        <w:rPr>
          <w:rFonts w:hint="eastAsia"/>
        </w:rPr>
        <w:br/>
      </w:r>
      <w:r>
        <w:rPr>
          <w:rFonts w:hint="eastAsia"/>
        </w:rPr>
        <w:t>　　第二节 外语培训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二、市场特点及规模</w:t>
      </w:r>
      <w:r>
        <w:rPr>
          <w:rFonts w:hint="eastAsia"/>
        </w:rPr>
        <w:br/>
      </w:r>
      <w:r>
        <w:rPr>
          <w:rFonts w:hint="eastAsia"/>
        </w:rPr>
        <w:t>　　　　三、外语培训市场朝多样化方向发展</w:t>
      </w:r>
      <w:r>
        <w:rPr>
          <w:rFonts w:hint="eastAsia"/>
        </w:rPr>
        <w:br/>
      </w:r>
      <w:r>
        <w:rPr>
          <w:rFonts w:hint="eastAsia"/>
        </w:rPr>
        <w:t>　　　　四、培训方式多样化分析</w:t>
      </w:r>
      <w:r>
        <w:rPr>
          <w:rFonts w:hint="eastAsia"/>
        </w:rPr>
        <w:br/>
      </w:r>
      <w:r>
        <w:rPr>
          <w:rFonts w:hint="eastAsia"/>
        </w:rPr>
        <w:t>　　　　五、培训市场缺乏完整产业链</w:t>
      </w:r>
      <w:r>
        <w:rPr>
          <w:rFonts w:hint="eastAsia"/>
        </w:rPr>
        <w:br/>
      </w:r>
      <w:r>
        <w:rPr>
          <w:rFonts w:hint="eastAsia"/>
        </w:rPr>
        <w:t>　　　　六、市场发展趋势预测</w:t>
      </w:r>
      <w:r>
        <w:rPr>
          <w:rFonts w:hint="eastAsia"/>
        </w:rPr>
        <w:br/>
      </w:r>
      <w:r>
        <w:rPr>
          <w:rFonts w:hint="eastAsia"/>
        </w:rPr>
        <w:t>　　　　七、2008-2012年我国外语培训机构发展策略分析</w:t>
      </w:r>
      <w:r>
        <w:rPr>
          <w:rFonts w:hint="eastAsia"/>
        </w:rPr>
        <w:br/>
      </w:r>
      <w:r>
        <w:rPr>
          <w:rFonts w:hint="eastAsia"/>
        </w:rPr>
        <w:t>　　第三节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第五节 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二、开办亲子园经营模式及投资分析</w:t>
      </w:r>
      <w:r>
        <w:rPr>
          <w:rFonts w:hint="eastAsia"/>
        </w:rPr>
        <w:br/>
      </w:r>
      <w:r>
        <w:rPr>
          <w:rFonts w:hint="eastAsia"/>
        </w:rPr>
        <w:t>　　　　三、儿童多元智能测评项目投资分析</w:t>
      </w:r>
      <w:r>
        <w:rPr>
          <w:rFonts w:hint="eastAsia"/>
        </w:rPr>
        <w:br/>
      </w:r>
      <w:r>
        <w:rPr>
          <w:rFonts w:hint="eastAsia"/>
        </w:rPr>
        <w:t>　　　　四、卡通珠心算项目投资分析</w:t>
      </w:r>
      <w:r>
        <w:rPr>
          <w:rFonts w:hint="eastAsia"/>
        </w:rPr>
        <w:br/>
      </w:r>
      <w:r>
        <w:rPr>
          <w:rFonts w:hint="eastAsia"/>
        </w:rPr>
        <w:t>　　　　五、幼儿教育“交给市场”， 政府该掌好舵</w:t>
      </w:r>
      <w:r>
        <w:rPr>
          <w:rFonts w:hint="eastAsia"/>
        </w:rPr>
        <w:br/>
      </w:r>
      <w:r>
        <w:rPr>
          <w:rFonts w:hint="eastAsia"/>
        </w:rPr>
        <w:t>　　第六节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二、培训市场日趋国际化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中.智.林 行业生命周期分析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5dc37ef0744ab" w:history="1">
        <w:r>
          <w:rPr>
            <w:rStyle w:val="Hyperlink"/>
          </w:rPr>
          <w:t>2009-2010年中国教育培训市场调查与发展前景分析报告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5dc37ef0744ab" w:history="1">
        <w:r>
          <w:rPr>
            <w:rStyle w:val="Hyperlink"/>
          </w:rPr>
          <w:t>https://www.20087.com/2009-05/R_2009_2010jiaoyupeixunshichangdiaochaBaoGao.html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热点：教育培训平台、教育培训机构有哪些、教育培训机构前十名、教育培训平台登录入口、教育培训机构需要什么资质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91b1cf35d43a1" w:history="1">
      <w:r>
        <w:rPr>
          <w:rStyle w:val="Hyperlink"/>
        </w:rPr>
        <w:t>2009-2010年中国教育培训市场调查与发展前景分析报告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jiaoyupeixunshichangdiaochaBaoGao.html" TargetMode="External" Id="R3c65dc37ef07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jiaoyupeixunshichangdiaochaBaoGao.html" TargetMode="External" Id="Rb9891b1cf35d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2009-05-15T03:54:00Z</dcterms:created>
  <dcterms:modified xsi:type="dcterms:W3CDTF">2009-05-15T04:54:00Z</dcterms:modified>
  <dc:subject>2009-2010年中国教育培训市场调查与发展前景分析报告</dc:subject>
  <dc:title>2009-2010年中国教育培训市场调查与发展前景分析报告</dc:title>
  <cp:keywords>2009-2010年中国教育培训市场调查与发展前景分析报告</cp:keywords>
  <dc:description>2009-2010年中国教育培训市场调查与发展前景分析报告</dc:description>
</cp:coreProperties>
</file>