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dc5521fc84137" w:history="1">
              <w:r>
                <w:rPr>
                  <w:rStyle w:val="Hyperlink"/>
                </w:rPr>
                <w:t>2009-2010年中国数码相框芯片市场深度研究及未来发展策略报告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dc5521fc84137" w:history="1">
              <w:r>
                <w:rPr>
                  <w:rStyle w:val="Hyperlink"/>
                </w:rPr>
                <w:t>2009-2010年中国数码相框芯片市场深度研究及未来发展策略报告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dc5521fc84137" w:history="1">
                <w:r>
                  <w:rPr>
                    <w:rStyle w:val="Hyperlink"/>
                  </w:rPr>
                  <w:t>https://www.20087.com/2009-05/R_2009_2010shumaxiangkuangxinpianshichBaoGao.html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框芯片是数码相框的核心组件，负责图像处理、显示控制等功能，为用户带来丰富的视觉体验。目前，数码相框芯片市场正朝着高分辨率、高动态范围、低功耗的方向发展。随着全球智能家居市场的兴起和消费者对个性化、智能化产品的需求增加，数码相框芯片在图像处理算法、显示技术、功耗优化等方面进行了持续的技术创新。</w:t>
      </w:r>
      <w:r>
        <w:rPr>
          <w:rFonts w:hint="eastAsia"/>
        </w:rPr>
        <w:br/>
      </w:r>
      <w:r>
        <w:rPr>
          <w:rFonts w:hint="eastAsia"/>
        </w:rPr>
        <w:t>　　未来，数码相框芯片市场将保持快速增长。随着全球智能家居市场的不断扩大，消费者对数码相框等智能家居产品的需求将持续增长。此外，随着5G、人工智能等新技术的应用，数码相框芯片的性能和智能化水平将得到进一步提升，为智能家居市场提供更加优质、个性化的视觉体验。</w:t>
      </w:r>
      <w:r>
        <w:rPr>
          <w:rFonts w:hint="eastAsia"/>
        </w:rPr>
        <w:br/>
      </w:r>
      <w:r>
        <w:rPr>
          <w:rFonts w:hint="eastAsia"/>
        </w:rPr>
        <w:t>　　一、2008年全球数码相框市场概述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二、2008年中国数码相框产业概述</w:t>
      </w:r>
      <w:r>
        <w:rPr>
          <w:rFonts w:hint="eastAsia"/>
        </w:rPr>
        <w:br/>
      </w:r>
      <w:r>
        <w:rPr>
          <w:rFonts w:hint="eastAsia"/>
        </w:rPr>
        <w:t>　　（一） 产量规模与增长</w:t>
      </w:r>
      <w:r>
        <w:rPr>
          <w:rFonts w:hint="eastAsia"/>
        </w:rPr>
        <w:br/>
      </w:r>
      <w:r>
        <w:rPr>
          <w:rFonts w:hint="eastAsia"/>
        </w:rPr>
        <w:t>　　1、2006－2008年产量与增长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产量结构分析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三、2008年中国数码相框芯片市场概述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2、品牌结构</w:t>
      </w:r>
      <w:r>
        <w:rPr>
          <w:rFonts w:hint="eastAsia"/>
        </w:rPr>
        <w:br/>
      </w:r>
      <w:r>
        <w:rPr>
          <w:rFonts w:hint="eastAsia"/>
        </w:rPr>
        <w:t>　　3、主芯片品牌结构</w:t>
      </w:r>
      <w:r>
        <w:rPr>
          <w:rFonts w:hint="eastAsia"/>
        </w:rPr>
        <w:br/>
      </w:r>
      <w:r>
        <w:rPr>
          <w:rFonts w:hint="eastAsia"/>
        </w:rPr>
        <w:t>　　四、2009－2011年中国数码相框芯片市场发展预测</w:t>
      </w:r>
      <w:r>
        <w:rPr>
          <w:rFonts w:hint="eastAsia"/>
        </w:rPr>
        <w:br/>
      </w:r>
      <w:r>
        <w:rPr>
          <w:rFonts w:hint="eastAsia"/>
        </w:rPr>
        <w:t>　　（一） 2009－2011年中国数码相框产量预测</w:t>
      </w:r>
      <w:r>
        <w:rPr>
          <w:rFonts w:hint="eastAsia"/>
        </w:rPr>
        <w:br/>
      </w:r>
      <w:r>
        <w:rPr>
          <w:rFonts w:hint="eastAsia"/>
        </w:rPr>
        <w:t>　　1、产量规模与增长</w:t>
      </w:r>
      <w:r>
        <w:rPr>
          <w:rFonts w:hint="eastAsia"/>
        </w:rPr>
        <w:br/>
      </w:r>
      <w:r>
        <w:rPr>
          <w:rFonts w:hint="eastAsia"/>
        </w:rPr>
        <w:t>　　2、产量结构</w:t>
      </w:r>
      <w:r>
        <w:rPr>
          <w:rFonts w:hint="eastAsia"/>
        </w:rPr>
        <w:br/>
      </w:r>
      <w:r>
        <w:rPr>
          <w:rFonts w:hint="eastAsia"/>
        </w:rPr>
        <w:t>　　（二） 2009－2011年中国数码相框芯片市场规模及结构预测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五、2009－2011年中国数码相框芯片市场发展趋势分析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价格趋势</w:t>
      </w:r>
      <w:r>
        <w:rPr>
          <w:rFonts w:hint="eastAsia"/>
        </w:rPr>
        <w:br/>
      </w:r>
      <w:r>
        <w:rPr>
          <w:rFonts w:hint="eastAsia"/>
        </w:rPr>
        <w:t>　　（三） 应用趋势</w:t>
      </w:r>
      <w:r>
        <w:rPr>
          <w:rFonts w:hint="eastAsia"/>
        </w:rPr>
        <w:br/>
      </w:r>
      <w:r>
        <w:rPr>
          <w:rFonts w:hint="eastAsia"/>
        </w:rPr>
        <w:t>　　六、市场影响因素分析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dc5521fc84137" w:history="1">
        <w:r>
          <w:rPr>
            <w:rStyle w:val="Hyperlink"/>
          </w:rPr>
          <w:t>2009-2010年中国数码相框芯片市场深度研究及未来发展策略报告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dc5521fc84137" w:history="1">
        <w:r>
          <w:rPr>
            <w:rStyle w:val="Hyperlink"/>
          </w:rPr>
          <w:t>https://www.20087.com/2009-05/R_2009_2010shumaxiangkuangxinpianshichBaoGao.html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88982a0b84829" w:history="1">
      <w:r>
        <w:rPr>
          <w:rStyle w:val="Hyperlink"/>
        </w:rPr>
        <w:t>2009-2010年中国数码相框芯片市场深度研究及未来发展策略报告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shumaxiangkuangxinpianshichBaoGao.html" TargetMode="External" Id="R575dc5521fc8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shumaxiangkuangxinpianshichBaoGao.html" TargetMode="External" Id="R5b888982a0b8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2009-05-14T01:18:00Z</dcterms:created>
  <dcterms:modified xsi:type="dcterms:W3CDTF">2009-05-14T02:18:00Z</dcterms:modified>
  <dc:subject>2009-2010年中国数码相框芯片市场深度研究及未来发展策略报告</dc:subject>
  <dc:title>2009-2010年中国数码相框芯片市场深度研究及未来发展策略报告</dc:title>
  <cp:keywords>2009-2010年中国数码相框芯片市场深度研究及未来发展策略报告</cp:keywords>
  <dc:description>2009-2010年中国数码相框芯片市场深度研究及未来发展策略报告</dc:description>
</cp:coreProperties>
</file>