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351378a864c74" w:history="1">
              <w:r>
                <w:rPr>
                  <w:rStyle w:val="Hyperlink"/>
                </w:rPr>
                <w:t>2009-2010年中国窄带行业市场预测及投资分析报告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351378a864c74" w:history="1">
              <w:r>
                <w:rPr>
                  <w:rStyle w:val="Hyperlink"/>
                </w:rPr>
                <w:t>2009-2010年中国窄带行业市场预测及投资分析报告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351378a864c74" w:history="1">
                <w:r>
                  <w:rPr>
                    <w:rStyle w:val="Hyperlink"/>
                  </w:rPr>
                  <w:t>https://www.20087.com/2009-05/R_2009_2010zhaidaishichangyucejitouzifBaoGao.html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品结构来看，我国的多数焊管机组以水煤气管道、绞手架等低附加值焊管为主要产品。由于对焊管质量、几何尺寸要求均不高，因此使用窄带钢完全可以满足此类焊管的生产需要。而管线管、汽车传动轴用管等焊接钢管对质量要求较高，必须使用优质的热轧宽钢带作为原料进行焊接。</w:t>
      </w:r>
      <w:r>
        <w:rPr>
          <w:rFonts w:hint="eastAsia"/>
        </w:rPr>
        <w:br/>
      </w:r>
      <w:r>
        <w:rPr>
          <w:rFonts w:hint="eastAsia"/>
        </w:rPr>
        <w:t>　　据市场调研网（中智林）《</w:t>
      </w:r>
      <w:hyperlink r:id="Rb0c351378a864c74" w:history="1">
        <w:r>
          <w:rPr>
            <w:rStyle w:val="Hyperlink"/>
          </w:rPr>
          <w:t>2009-2010年中国窄带行业市场预测及投资分析报告</w:t>
        </w:r>
      </w:hyperlink>
      <w:r>
        <w:rPr>
          <w:rFonts w:hint="eastAsia"/>
        </w:rPr>
        <w:t>》，2009年窄带行业市场规模达 亿元，预计2010年市场规模将达 亿元，期间年均复合增长率（CAGR）达 %。报告由冶金行业的高级研究员和资深业内人士全力合作完成，报告在充分的市场调研和专家座谈的基础上，通过分析过去五年内窄带行业的发展历程和变化特征，深刻剖析了窄带行业的运行规律及发展现状，并根据市场需求的变化、项目的实施进度以及产业政策规划等方面对未来五年内窄带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2009-2010年中国窄带行业发展概况</w:t>
      </w:r>
      <w:r>
        <w:rPr>
          <w:rFonts w:hint="eastAsia"/>
        </w:rPr>
        <w:br/>
      </w:r>
      <w:r>
        <w:rPr>
          <w:rFonts w:hint="eastAsia"/>
        </w:rPr>
        <w:t>　　1.1 窄带行业界定及分类</w:t>
      </w:r>
      <w:r>
        <w:rPr>
          <w:rFonts w:hint="eastAsia"/>
        </w:rPr>
        <w:br/>
      </w:r>
      <w:r>
        <w:rPr>
          <w:rFonts w:hint="eastAsia"/>
        </w:rPr>
        <w:t>　　　　1.1.1 窄带行业界定</w:t>
      </w:r>
      <w:r>
        <w:rPr>
          <w:rFonts w:hint="eastAsia"/>
        </w:rPr>
        <w:br/>
      </w:r>
      <w:r>
        <w:rPr>
          <w:rFonts w:hint="eastAsia"/>
        </w:rPr>
        <w:t>　　　　1.1.2 窄带行业分类</w:t>
      </w:r>
      <w:r>
        <w:rPr>
          <w:rFonts w:hint="eastAsia"/>
        </w:rPr>
        <w:br/>
      </w:r>
      <w:r>
        <w:rPr>
          <w:rFonts w:hint="eastAsia"/>
        </w:rPr>
        <w:t>　　1.2 窄带的行业特性</w:t>
      </w:r>
      <w:r>
        <w:rPr>
          <w:rFonts w:hint="eastAsia"/>
        </w:rPr>
        <w:br/>
      </w:r>
      <w:r>
        <w:rPr>
          <w:rFonts w:hint="eastAsia"/>
        </w:rPr>
        <w:t>　　1.3 窄带行业在国民经济中的地位</w:t>
      </w:r>
      <w:r>
        <w:rPr>
          <w:rFonts w:hint="eastAsia"/>
        </w:rPr>
        <w:br/>
      </w:r>
      <w:r>
        <w:rPr>
          <w:rFonts w:hint="eastAsia"/>
        </w:rPr>
        <w:br/>
      </w:r>
      <w:r>
        <w:rPr>
          <w:rFonts w:hint="eastAsia"/>
        </w:rPr>
        <w:t>第二章 2009-2010年中国窄带行业发展环境分析及预测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宏观经济环境变化对窄带行业的影响</w:t>
      </w:r>
      <w:r>
        <w:rPr>
          <w:rFonts w:hint="eastAsia"/>
        </w:rPr>
        <w:br/>
      </w:r>
      <w:r>
        <w:rPr>
          <w:rFonts w:hint="eastAsia"/>
        </w:rPr>
        <w:t>　　2.3 2007-2008年窄带行业相关政策</w:t>
      </w:r>
      <w:r>
        <w:rPr>
          <w:rFonts w:hint="eastAsia"/>
        </w:rPr>
        <w:br/>
      </w:r>
      <w:r>
        <w:rPr>
          <w:rFonts w:hint="eastAsia"/>
        </w:rPr>
        <w:br/>
      </w:r>
      <w:r>
        <w:rPr>
          <w:rFonts w:hint="eastAsia"/>
        </w:rPr>
        <w:t>第三章 中⋅智⋅林：2009-2010年中国窄带行业供需分析及预测</w:t>
      </w:r>
      <w:r>
        <w:rPr>
          <w:rFonts w:hint="eastAsia"/>
        </w:rPr>
        <w:br/>
      </w:r>
      <w:r>
        <w:rPr>
          <w:rFonts w:hint="eastAsia"/>
        </w:rPr>
        <w:t>　　3.1 窄带行业市场需求分析及预测</w:t>
      </w:r>
      <w:r>
        <w:rPr>
          <w:rFonts w:hint="eastAsia"/>
        </w:rPr>
        <w:br/>
      </w:r>
      <w:r>
        <w:rPr>
          <w:rFonts w:hint="eastAsia"/>
        </w:rPr>
        <w:t>　　　　3.1.1 窄带行业市场规模</w:t>
      </w:r>
      <w:r>
        <w:rPr>
          <w:rFonts w:hint="eastAsia"/>
        </w:rPr>
        <w:br/>
      </w:r>
      <w:r>
        <w:rPr>
          <w:rFonts w:hint="eastAsia"/>
        </w:rPr>
        <w:t>　　　　3.1.2 窄带行业市场特点</w:t>
      </w:r>
      <w:r>
        <w:rPr>
          <w:rFonts w:hint="eastAsia"/>
        </w:rPr>
        <w:br/>
      </w:r>
      <w:r>
        <w:rPr>
          <w:rFonts w:hint="eastAsia"/>
        </w:rPr>
        <w:t>　　　　3.1.3 窄带行业市场需求趋势预测</w:t>
      </w:r>
      <w:r>
        <w:rPr>
          <w:rFonts w:hint="eastAsia"/>
        </w:rPr>
        <w:br/>
      </w:r>
      <w:r>
        <w:rPr>
          <w:rFonts w:hint="eastAsia"/>
        </w:rPr>
        <w:t>　　3.2 窄带行业供给状况分析及预测</w:t>
      </w:r>
      <w:r>
        <w:rPr>
          <w:rFonts w:hint="eastAsia"/>
        </w:rPr>
        <w:br/>
      </w:r>
      <w:r>
        <w:rPr>
          <w:rFonts w:hint="eastAsia"/>
        </w:rPr>
        <w:t>　　　　3.2.1 窄带行业产能、产量分析</w:t>
      </w:r>
      <w:r>
        <w:rPr>
          <w:rFonts w:hint="eastAsia"/>
        </w:rPr>
        <w:br/>
      </w:r>
      <w:r>
        <w:rPr>
          <w:rFonts w:hint="eastAsia"/>
        </w:rPr>
        <w:t>　　　　第1页/共2页 &gt;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351378a864c74" w:history="1">
        <w:r>
          <w:rPr>
            <w:rStyle w:val="Hyperlink"/>
          </w:rPr>
          <w:t>2009-2010年中国窄带行业市场预测及投资分析报告</w:t>
        </w:r>
      </w:hyperlink>
      <w:r>
        <w:rPr>
          <w:color w:val="C00000"/>
        </w:rPr>
        <w:t>》，报告编号：</w:t>
      </w:r>
      <w:r>
        <w:rPr>
          <w:rFonts w:hint="eastAsia"/>
          <w:color w:val="C00000"/>
        </w:rPr>
        <w:t>02A992A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351378a864c74" w:history="1">
        <w:r>
          <w:rPr>
            <w:rStyle w:val="Hyperlink"/>
          </w:rPr>
          <w:t>https://www.20087.com/2009-05/R_2009_2010zhaidaishichangyucejitouzifBaoGao.html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热点：宽带和窄带的区别、窄带物联网、窄带滤光片、窄带和宽带的区别、窄带通信的优点、窄带成像、信号强度dbm多少正常、窄带噪声、45v是什么意思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6f442603947c5" w:history="1">
      <w:r>
        <w:rPr>
          <w:rStyle w:val="Hyperlink"/>
        </w:rPr>
        <w:t>2009-2010年中国窄带行业市场预测及投资分析报告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aidaishichangyucejitouzifBaoGao.html" TargetMode="External" Id="Rb0c351378a864c7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aidaishichangyucejitouzifBaoGao.html" TargetMode="External" Id="Rdda6f442603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2009-05-10T00:20:00Z</dcterms:created>
  <dcterms:modified xsi:type="dcterms:W3CDTF">2009-05-10T01:20:00Z</dcterms:modified>
  <dc:subject>2009-2010年中国窄带行业市场预测及投资分析报告</dc:subject>
  <dc:title>2009-2010年中国窄带行业市场预测及投资分析报告</dc:title>
  <cp:keywords>2009-2010年中国窄带行业市场预测及投资分析报告</cp:keywords>
  <dc:description>2009-2010年中国窄带行业市场预测及投资分析报告</dc:description>
</cp:coreProperties>
</file>