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9f9b96f064c1f" w:history="1">
              <w:r>
                <w:rPr>
                  <w:rStyle w:val="Hyperlink"/>
                </w:rPr>
                <w:t>2009-2012年中国收割机市场预测与投资前景分析报告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9f9b96f064c1f" w:history="1">
              <w:r>
                <w:rPr>
                  <w:rStyle w:val="Hyperlink"/>
                </w:rPr>
                <w:t>2009-2012年中国收割机市场预测与投资前景分析报告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9f9b96f064c1f" w:history="1">
                <w:r>
                  <w:rPr>
                    <w:rStyle w:val="Hyperlink"/>
                  </w:rPr>
                  <w:t>https://www.20087.com/2009-05/R_2009_2012shougejishichangyuceyutouzi135BaoGao.html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2008-2009年世界收割机行业整体运营状况分析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2008-2009年世界收割机行业市场发展格局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一、世界收割机市场特征分析</w:t>
      </w:r>
      <w:r>
        <w:rPr>
          <w:rFonts w:hint="eastAsia"/>
        </w:rPr>
        <w:br/>
      </w:r>
      <w:r>
        <w:rPr>
          <w:rFonts w:hint="eastAsia"/>
        </w:rPr>
        <w:t>　　　　二、世界收获机市场技术现状</w:t>
      </w:r>
      <w:r>
        <w:rPr>
          <w:rFonts w:hint="eastAsia"/>
        </w:rPr>
        <w:br/>
      </w:r>
      <w:r>
        <w:rPr>
          <w:rFonts w:hint="eastAsia"/>
        </w:rPr>
        <w:t>　　　　三、世界收割机市场动态分析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2008-2009年世界收割机品牌主要国家分析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一、美国联合收割机销量继续保持增长</w:t>
      </w:r>
      <w:r>
        <w:rPr>
          <w:rFonts w:hint="eastAsia"/>
        </w:rPr>
        <w:br/>
      </w:r>
      <w:r>
        <w:rPr>
          <w:rFonts w:hint="eastAsia"/>
        </w:rPr>
        <w:t>　　　　二、日本收获机市场运行现状</w:t>
      </w:r>
      <w:r>
        <w:rPr>
          <w:rFonts w:hint="eastAsia"/>
        </w:rPr>
        <w:br/>
      </w:r>
      <w:r>
        <w:rPr>
          <w:rFonts w:hint="eastAsia"/>
        </w:rPr>
        <w:t>　　　　三、德国农机业利用高科技拓展出口市场</w:t>
      </w:r>
      <w:r>
        <w:rPr>
          <w:rFonts w:hint="eastAsia"/>
        </w:rPr>
        <w:br/>
      </w:r>
      <w:r>
        <w:rPr>
          <w:rFonts w:hint="eastAsia"/>
        </w:rPr>
        <w:t>　　第四节 2009-2012年世界收割机行业发展趋势分析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2008-2009年中国收割机行业市场发展环境解析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2008-2009年中国收割机市场政策环境分析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二、农机补贴政策要点解析</w:t>
      </w:r>
      <w:r>
        <w:rPr>
          <w:rFonts w:hint="eastAsia"/>
        </w:rPr>
        <w:br/>
      </w:r>
      <w:r>
        <w:rPr>
          <w:rFonts w:hint="eastAsia"/>
        </w:rPr>
        <w:t>　　　　三、全国农业机械化发展第十一个五年规划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第三节 2008-2009年中国收割机市场技术环境分析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2008-2009年中国收割机市场社会环境分析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2008-2009年中国收割机行业市场运行态势剖析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我国收获机械产业30年寻踪</w:t>
      </w:r>
      <w:r>
        <w:rPr>
          <w:rFonts w:hint="eastAsia"/>
        </w:rPr>
        <w:br/>
      </w:r>
      <w:r>
        <w:rPr>
          <w:rFonts w:hint="eastAsia"/>
        </w:rPr>
        <w:t>　　第二节 2008-2009年中国收割机行业动态分析</w:t>
      </w:r>
      <w:r>
        <w:rPr>
          <w:rFonts w:hint="eastAsia"/>
        </w:rPr>
        <w:br/>
      </w:r>
      <w:r>
        <w:rPr>
          <w:rFonts w:hint="eastAsia"/>
        </w:rPr>
        <w:t>　　　　一、天津市加强09年收割机跨区作业管理工作</w:t>
      </w:r>
      <w:r>
        <w:rPr>
          <w:rFonts w:hint="eastAsia"/>
        </w:rPr>
        <w:br/>
      </w:r>
      <w:r>
        <w:rPr>
          <w:rFonts w:hint="eastAsia"/>
        </w:rPr>
        <w:t>　　　　二、广西甘蔗收获机械研发生产迈入新阶段</w:t>
      </w:r>
      <w:r>
        <w:rPr>
          <w:rFonts w:hint="eastAsia"/>
        </w:rPr>
        <w:br/>
      </w:r>
      <w:r>
        <w:rPr>
          <w:rFonts w:hint="eastAsia"/>
        </w:rPr>
        <w:t>　　　　三、“桂林造”收割机成市场抢手货</w:t>
      </w:r>
      <w:r>
        <w:rPr>
          <w:rFonts w:hint="eastAsia"/>
        </w:rPr>
        <w:br/>
      </w:r>
      <w:r>
        <w:rPr>
          <w:rFonts w:hint="eastAsia"/>
        </w:rPr>
        <w:t>　　　　四、甘肃华池县一百八十台补贴农机具进农家</w:t>
      </w:r>
      <w:r>
        <w:rPr>
          <w:rFonts w:hint="eastAsia"/>
        </w:rPr>
        <w:br/>
      </w:r>
      <w:r>
        <w:rPr>
          <w:rFonts w:hint="eastAsia"/>
        </w:rPr>
        <w:t>　　第三节 2008-2009年中国农业机械化状况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第四节 2008-2009年中国收割机产业现状</w:t>
      </w:r>
      <w:r>
        <w:rPr>
          <w:rFonts w:hint="eastAsia"/>
        </w:rPr>
        <w:br/>
      </w:r>
      <w:r>
        <w:rPr>
          <w:rFonts w:hint="eastAsia"/>
        </w:rPr>
        <w:t>　　　　一、补贴政策驱动农机企业“逆流而上”</w:t>
      </w:r>
      <w:r>
        <w:rPr>
          <w:rFonts w:hint="eastAsia"/>
        </w:rPr>
        <w:br/>
      </w:r>
      <w:r>
        <w:rPr>
          <w:rFonts w:hint="eastAsia"/>
        </w:rPr>
        <w:t>　　　　二、鄂前旗加大农牧业机械化服务投入力度</w:t>
      </w:r>
      <w:r>
        <w:rPr>
          <w:rFonts w:hint="eastAsia"/>
        </w:rPr>
        <w:br/>
      </w:r>
      <w:r>
        <w:rPr>
          <w:rFonts w:hint="eastAsia"/>
        </w:rPr>
        <w:t>　　　　三、新疆兵团推进棉花收获机械化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2008-2009年中国收割机市场运营态势分析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2008-2009年中国收割机市场供需格局</w:t>
      </w:r>
      <w:r>
        <w:rPr>
          <w:rFonts w:hint="eastAsia"/>
        </w:rPr>
        <w:br/>
      </w:r>
      <w:r>
        <w:rPr>
          <w:rFonts w:hint="eastAsia"/>
        </w:rPr>
        <w:t>　　　　一、2007-2008年中国收割机产量分析</w:t>
      </w:r>
      <w:r>
        <w:rPr>
          <w:rFonts w:hint="eastAsia"/>
        </w:rPr>
        <w:br/>
      </w:r>
      <w:r>
        <w:rPr>
          <w:rFonts w:hint="eastAsia"/>
        </w:rPr>
        <w:t>　　　　二、收获机械总量需求进入拐点</w:t>
      </w:r>
      <w:r>
        <w:rPr>
          <w:rFonts w:hint="eastAsia"/>
        </w:rPr>
        <w:br/>
      </w:r>
      <w:r>
        <w:rPr>
          <w:rFonts w:hint="eastAsia"/>
        </w:rPr>
        <w:t>　　　　三、收获机械需求增长导致压力大</w:t>
      </w:r>
      <w:r>
        <w:rPr>
          <w:rFonts w:hint="eastAsia"/>
        </w:rPr>
        <w:br/>
      </w:r>
      <w:r>
        <w:rPr>
          <w:rFonts w:hint="eastAsia"/>
        </w:rPr>
        <w:t>　　第二节 2008-2009年中国收割机进出口贸易情况分析</w:t>
      </w:r>
      <w:r>
        <w:rPr>
          <w:rFonts w:hint="eastAsia"/>
        </w:rPr>
        <w:br/>
      </w:r>
      <w:r>
        <w:rPr>
          <w:rFonts w:hint="eastAsia"/>
        </w:rPr>
        <w:t>　　　　一、2008年上半年农业机械进出口仍保持高速增长</w:t>
      </w:r>
      <w:r>
        <w:rPr>
          <w:rFonts w:hint="eastAsia"/>
        </w:rPr>
        <w:br/>
      </w:r>
      <w:r>
        <w:rPr>
          <w:rFonts w:hint="eastAsia"/>
        </w:rPr>
        <w:t>　　　　二、政策调整有助于优化农业机械进出口结构</w:t>
      </w:r>
      <w:r>
        <w:rPr>
          <w:rFonts w:hint="eastAsia"/>
        </w:rPr>
        <w:br/>
      </w:r>
      <w:r>
        <w:rPr>
          <w:rFonts w:hint="eastAsia"/>
        </w:rPr>
        <w:t>　　第三节 我国收获机租赁市场发展分析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二、收获机租赁市场特点分析</w:t>
      </w:r>
      <w:r>
        <w:rPr>
          <w:rFonts w:hint="eastAsia"/>
        </w:rPr>
        <w:br/>
      </w:r>
      <w:r>
        <w:rPr>
          <w:rFonts w:hint="eastAsia"/>
        </w:rPr>
        <w:t>　　　　三、农机融资租赁市场需求和发展环境分析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2007-2008年中国收获机械产量数据统计分析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二、2007年收获机械重点省市数据分析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二、2008年收获机械重点省市数据分析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2008年中国收获机械产量增长性分析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2007-2008年中国收割机及相关产品进出口数据统计分析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2007-2008年中国联合收割机进出口贸易数据分析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一、2007-2008年中国联合收割机进口数据分析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二、2007-2008年中国联合收割机出口数据分析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三、2007-2008年中国联合收割机进出口单价分析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2007-2008年中国其他收割机及脱粒机进出口贸易数据分析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一、2007-2008年中国其他收割机及脱粒机进口数据分析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二、2007-2008年中国其他收割机及脱粒机出口数据分析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三、2007-2008年中国其他收割机及脱粒机进出口单价分析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2007-2008年中国联合收割机用零件进出口贸易数据分析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一、2007-2008年中国联合收割机用零件进口数据分析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二、2007-2008年中国联合收割机用零件出口数据分析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三、2007-2008年中国联合收割机用零件进出口单价分析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2008-2009年中国收割机市场竞争格局透析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2008-2009年中国收割机市场竞争格局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二、玉米收获机械需求旺盛但竞争更为激烈</w:t>
      </w:r>
      <w:r>
        <w:rPr>
          <w:rFonts w:hint="eastAsia"/>
        </w:rPr>
        <w:br/>
      </w:r>
      <w:r>
        <w:rPr>
          <w:rFonts w:hint="eastAsia"/>
        </w:rPr>
        <w:t>　　第二节 2008-2009年中国收割机行业竞争现状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国际农机巨头看好中国市场</w:t>
      </w:r>
      <w:r>
        <w:rPr>
          <w:rFonts w:hint="eastAsia"/>
        </w:rPr>
        <w:br/>
      </w:r>
      <w:r>
        <w:rPr>
          <w:rFonts w:hint="eastAsia"/>
        </w:rPr>
        <w:t>　　　　一、投资4.5亿元大连建厂</w:t>
      </w:r>
      <w:r>
        <w:rPr>
          <w:rFonts w:hint="eastAsia"/>
        </w:rPr>
        <w:br/>
      </w:r>
      <w:r>
        <w:rPr>
          <w:rFonts w:hint="eastAsia"/>
        </w:rPr>
        <w:t>　　　　二、农机制造业巨头欲抢滩西部农机市场</w:t>
      </w:r>
      <w:r>
        <w:rPr>
          <w:rFonts w:hint="eastAsia"/>
        </w:rPr>
        <w:br/>
      </w:r>
      <w:r>
        <w:rPr>
          <w:rFonts w:hint="eastAsia"/>
        </w:rPr>
        <w:t>　　第四节 农机市场空间广阔竞争形势趋紧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2008-2009年中国收割机优势生产企业竞争力及关键性数据分析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郑州中收联合收割机有限责任公司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江苏东洋插秧机有限公司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现代农装湖州联合收割机有限公司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台州市路桥三联收割机制造有限公司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保定机械集团有限公司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2009-2012年中国收割机行业发展趋势与前景展望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2009-2012年中国收割机行业发展前景分析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一、收获机械在国内的发展前景分析</w:t>
      </w:r>
      <w:r>
        <w:rPr>
          <w:rFonts w:hint="eastAsia"/>
        </w:rPr>
        <w:br/>
      </w:r>
      <w:r>
        <w:rPr>
          <w:rFonts w:hint="eastAsia"/>
        </w:rPr>
        <w:t>　　　　二、我国中小型牧草收获机械市场前景看好</w:t>
      </w:r>
      <w:r>
        <w:rPr>
          <w:rFonts w:hint="eastAsia"/>
        </w:rPr>
        <w:br/>
      </w:r>
      <w:r>
        <w:rPr>
          <w:rFonts w:hint="eastAsia"/>
        </w:rPr>
        <w:t>　　　　三、薯类收获机械化前景看好</w:t>
      </w:r>
      <w:r>
        <w:rPr>
          <w:rFonts w:hint="eastAsia"/>
        </w:rPr>
        <w:br/>
      </w:r>
      <w:r>
        <w:rPr>
          <w:rFonts w:hint="eastAsia"/>
        </w:rPr>
        <w:t>　　第二节 2009-2012年中国收割机行业发展趋势分析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一、收割机的发展趋势分析</w:t>
      </w:r>
      <w:r>
        <w:rPr>
          <w:rFonts w:hint="eastAsia"/>
        </w:rPr>
        <w:br/>
      </w:r>
      <w:r>
        <w:rPr>
          <w:rFonts w:hint="eastAsia"/>
        </w:rPr>
        <w:t>　　　　二、国内外收获机械化技术发展趋势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　　三、玉米收获机行业发展趋势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2009-2012年中国收割机行业市场预测分析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一、收割机产量预测分析</w:t>
      </w:r>
      <w:r>
        <w:rPr>
          <w:rFonts w:hint="eastAsia"/>
        </w:rPr>
        <w:br/>
      </w:r>
      <w:r>
        <w:rPr>
          <w:rFonts w:hint="eastAsia"/>
        </w:rPr>
        <w:t>　　　　二、收割机市场需求变化趋势预测分析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2009-2012年中国收割机械发展战略分析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2009-2012年中国收割机行业投资机会与风险规避指引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2009-2012年中国收割机行业投资周期分析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2009-2012年中国收割机行业投资规划指引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郑州中收联合收割机有限责任公司销售收入情况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郑州中收联合收割机有限责任公司盈利指标情况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郑州中收联合收割机有限责任公司盈利能力情况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郑州中收联合收割机有限责任公司资产运行指标状况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郑州中收联合收割机有限责任公司资产负债能力指标分析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郑州中收联合收割机有限责任公司成本费用构成情况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江苏东洋插秧机有限公司成本费用构成情况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现代农装湖州联合收割机有限公司销售收入情况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现代农装湖州联合收割机有限公司盈利指标情况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现代农装湖州联合收割机有限公司盈利能力情况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台州市路桥三联收割机制造有限公司销售收入情况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台州市路桥三联收割机制造有限公司盈利指标情况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台州市路桥三联收割机制造有限公司盈利能力情况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台州市路桥三联收割机制造有限公司资产运行指标状况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台州市路桥三联收割机制造有限公司资产负债能力指标分析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台州市路桥三联收割机制造有限公司成本费用构成情况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浙江柳林机械有限公司资产负债能力指标分析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浙江柳林机械有限公司成本费用构成情况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9f9b96f064c1f" w:history="1">
        <w:r>
          <w:rPr>
            <w:rStyle w:val="Hyperlink"/>
          </w:rPr>
          <w:t>2009-2012年中国收割机市场预测与投资前景分析报告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9f9b96f064c1f" w:history="1">
        <w:r>
          <w:rPr>
            <w:rStyle w:val="Hyperlink"/>
          </w:rPr>
          <w:t>https://www.20087.com/2009-05/R_2009_2012shougejishichangyuceyutouzi135BaoGao.html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热点：收割机图片、收割机英文、收割机驾驶证、收割机英语怎么读、收割机一天能收多少亩地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e01ce67ec416a" w:history="1">
      <w:r>
        <w:rPr>
          <w:rStyle w:val="Hyperlink"/>
        </w:rPr>
        <w:t>2009-2012年中国收割机市场预测与投资前景分析报告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ougejishichangyuceyutouzi135BaoGao.html" TargetMode="External" Id="R6479f9b96f06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ougejishichangyuceyutouzi135BaoGao.html" TargetMode="External" Id="R877e01ce67ec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2009-05-06T00:51:00Z</dcterms:created>
  <dcterms:modified xsi:type="dcterms:W3CDTF">2009-05-06T01:51:00Z</dcterms:modified>
  <dc:subject>2009-2012年中国收割机市场预测与投资前景分析报告</dc:subject>
  <dc:title>2009-2012年中国收割机市场预测与投资前景分析报告</dc:title>
  <cp:keywords>2009-2012年中国收割机市场预测与投资前景分析报告</cp:keywords>
  <dc:description>2009-2012年中国收割机市场预测与投资前景分析报告</dc:description>
</cp:coreProperties>
</file>