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a4a6c5ee42d1" w:history="1">
              <w:r>
                <w:rPr>
                  <w:rStyle w:val="Hyperlink"/>
                </w:rPr>
                <w:t>2009-2012年中国生物制药产业运行走势与投资前景预测分析报告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a4a6c5ee42d1" w:history="1">
              <w:r>
                <w:rPr>
                  <w:rStyle w:val="Hyperlink"/>
                </w:rPr>
                <w:t>2009-2012年中国生物制药产业运行走势与投资前景预测分析报告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a4a6c5ee42d1" w:history="1">
                <w:r>
                  <w:rPr>
                    <w:rStyle w:val="Hyperlink"/>
                  </w:rPr>
                  <w:t>https://www.20087.com/2009-05/R_2009_2012shengwuzhiyaochanyeyunxingzBaoGao.html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2008-2009年世界生物制药产业发展总体状况分析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三、跨国生物制药公司加紧在华布局</w:t>
      </w:r>
      <w:r>
        <w:rPr>
          <w:rFonts w:hint="eastAsia"/>
        </w:rPr>
        <w:br/>
      </w:r>
      <w:r>
        <w:rPr>
          <w:rFonts w:hint="eastAsia"/>
        </w:rPr>
        <w:t>　　第二节 2008-2009年世界生物制药主要地区运行分析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第三节 2009-2012年世界生物制药产业发展趋势分析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2008-2009年世界重点生物制药企业运营情况分析</w:t>
      </w:r>
      <w:r>
        <w:rPr>
          <w:rFonts w:hint="eastAsia"/>
        </w:rPr>
        <w:br/>
      </w:r>
      <w:r>
        <w:rPr>
          <w:rFonts w:hint="eastAsia"/>
        </w:rPr>
        <w:t>　　第一节 美国安进公司（AMGEN）</w:t>
      </w:r>
      <w:r>
        <w:rPr>
          <w:rFonts w:hint="eastAsia"/>
        </w:rPr>
        <w:br/>
      </w:r>
      <w:r>
        <w:rPr>
          <w:rFonts w:hint="eastAsia"/>
        </w:rPr>
        <w:t>　　第二节 美国基因泰克公司（GENENTECH）</w:t>
      </w:r>
      <w:r>
        <w:rPr>
          <w:rFonts w:hint="eastAsia"/>
        </w:rPr>
        <w:br/>
      </w:r>
      <w:r>
        <w:rPr>
          <w:rFonts w:hint="eastAsia"/>
        </w:rPr>
        <w:t>　　第三节 美国百健艾迪艾尔斯公司（BIOGEN IDEC）</w:t>
      </w:r>
      <w:r>
        <w:rPr>
          <w:rFonts w:hint="eastAsia"/>
        </w:rPr>
        <w:br/>
      </w:r>
      <w:r>
        <w:rPr>
          <w:rFonts w:hint="eastAsia"/>
        </w:rPr>
        <w:t>　　第四节 美国健赞公司（GENZYME）</w:t>
      </w:r>
      <w:r>
        <w:rPr>
          <w:rFonts w:hint="eastAsia"/>
        </w:rPr>
        <w:br/>
      </w:r>
      <w:r>
        <w:rPr>
          <w:rFonts w:hint="eastAsia"/>
        </w:rPr>
        <w:t>　　第五节 SCHERING德国先灵</w:t>
      </w:r>
      <w:r>
        <w:rPr>
          <w:rFonts w:hint="eastAsia"/>
        </w:rPr>
        <w:br/>
      </w:r>
      <w:r>
        <w:rPr>
          <w:rFonts w:hint="eastAsia"/>
        </w:rPr>
        <w:t>　　第六节 Sibiono赛百诺</w:t>
      </w:r>
      <w:r>
        <w:rPr>
          <w:rFonts w:hint="eastAsia"/>
        </w:rPr>
        <w:br/>
      </w:r>
      <w:r>
        <w:rPr>
          <w:rFonts w:hint="eastAsia"/>
        </w:rPr>
        <w:t>　　第七节 Bayer德国拜耳</w:t>
      </w:r>
      <w:r>
        <w:rPr>
          <w:rFonts w:hint="eastAsia"/>
        </w:rPr>
        <w:br/>
      </w:r>
      <w:r>
        <w:rPr>
          <w:rFonts w:hint="eastAsia"/>
        </w:rPr>
        <w:t>　　第八节 Wyeth美国惠氏</w:t>
      </w:r>
      <w:r>
        <w:rPr>
          <w:rFonts w:hint="eastAsia"/>
        </w:rPr>
        <w:br/>
      </w:r>
      <w:r>
        <w:rPr>
          <w:rFonts w:hint="eastAsia"/>
        </w:rPr>
        <w:t>　　第九节 AstraZeneca英国阿斯利康</w:t>
      </w:r>
      <w:r>
        <w:rPr>
          <w:rFonts w:hint="eastAsia"/>
        </w:rPr>
        <w:br/>
      </w:r>
      <w:r>
        <w:rPr>
          <w:rFonts w:hint="eastAsia"/>
        </w:rPr>
        <w:t>　　第十节 Roche瑞士罗氏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2008-2009年中国生物制药产业发展环境分析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2008-2009年中国生物制药产业发展政策环境分析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2008-2009年中国生物医药发展信息服务环境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二、中国生物制药业的并购风潮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三、中国生物制药CRO发展态势</w:t>
      </w:r>
      <w:r>
        <w:rPr>
          <w:rFonts w:hint="eastAsia"/>
        </w:rPr>
        <w:br/>
      </w:r>
      <w:r>
        <w:rPr>
          <w:rFonts w:hint="eastAsia"/>
        </w:rPr>
        <w:t>　　第二节 2008-2009年中国生物制药发展面临的问题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第三节 2008-2009年中国生物制药产业的发展策略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2007-2008年中国生物制药主要产品进出口数据监测分析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2007-2008年中国疫苗进出口总体数据</w:t>
      </w:r>
      <w:r>
        <w:rPr>
          <w:rFonts w:hint="eastAsia"/>
        </w:rPr>
        <w:br/>
      </w:r>
      <w:r>
        <w:rPr>
          <w:rFonts w:hint="eastAsia"/>
        </w:rPr>
        <w:t>　　　　一、中国疫苗进口数据分析</w:t>
      </w:r>
      <w:r>
        <w:rPr>
          <w:rFonts w:hint="eastAsia"/>
        </w:rPr>
        <w:br/>
      </w:r>
      <w:r>
        <w:rPr>
          <w:rFonts w:hint="eastAsia"/>
        </w:rPr>
        <w:t>　　　　二、中国疫苗出口数据分析</w:t>
      </w:r>
      <w:r>
        <w:rPr>
          <w:rFonts w:hint="eastAsia"/>
        </w:rPr>
        <w:br/>
      </w:r>
      <w:r>
        <w:rPr>
          <w:rFonts w:hint="eastAsia"/>
        </w:rPr>
        <w:t>　　　　三、中国疫苗进出口单价分析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2007-2008年中国诊断试剂进出口总体数据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二、中国诊断试剂出口数据分析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三、中国诊断试剂进出口单价分析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2009-2012年中国生物制药主要产品进出口预测分析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2008-2009年中国血液制品产业运行态势分析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2008-2009年中国血液制品行业分析</w:t>
      </w:r>
      <w:r>
        <w:rPr>
          <w:rFonts w:hint="eastAsia"/>
        </w:rPr>
        <w:br/>
      </w:r>
      <w:r>
        <w:rPr>
          <w:rFonts w:hint="eastAsia"/>
        </w:rPr>
        <w:t>　　　　一、中国血液制品行业发展渐趋理性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二、中国加强对血液制品全面安全监管的力度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三、血液制品企业受检验期影响成本将增加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三、中国血液制品产业面临的技术壁垒分析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　　四、中国血液制品紧缺的解决策略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2008-2009年中国疫苗产业运行走势分析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2008-2009年世界疫苗市场发展分析</w:t>
      </w:r>
      <w:r>
        <w:rPr>
          <w:rFonts w:hint="eastAsia"/>
        </w:rPr>
        <w:br/>
      </w:r>
      <w:r>
        <w:rPr>
          <w:rFonts w:hint="eastAsia"/>
        </w:rPr>
        <w:t>　　　　一、全球疫苗市场发展状况分析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二、世界四大疫苗企业的发展</w:t>
      </w:r>
      <w:r>
        <w:rPr>
          <w:rFonts w:hint="eastAsia"/>
        </w:rPr>
        <w:br/>
      </w:r>
      <w:r>
        <w:rPr>
          <w:rFonts w:hint="eastAsia"/>
        </w:rPr>
        <w:t>　　　　三、全球疫苗市场的发展预测</w:t>
      </w:r>
      <w:r>
        <w:rPr>
          <w:rFonts w:hint="eastAsia"/>
        </w:rPr>
        <w:br/>
      </w:r>
      <w:r>
        <w:rPr>
          <w:rFonts w:hint="eastAsia"/>
        </w:rPr>
        <w:t>　　第二节 2008-2009年中国疫苗行业的发展分析</w:t>
      </w:r>
      <w:r>
        <w:rPr>
          <w:rFonts w:hint="eastAsia"/>
        </w:rPr>
        <w:br/>
      </w:r>
      <w:r>
        <w:rPr>
          <w:rFonts w:hint="eastAsia"/>
        </w:rPr>
        <w:t>　　　　一、中国疫苗市场快速发展的原因分析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二、中国疫苗市场免疫规划扩容竞争加剧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三、中国疫苗行业发展前景较好</w:t>
      </w:r>
      <w:r>
        <w:rPr>
          <w:rFonts w:hint="eastAsia"/>
        </w:rPr>
        <w:br/>
      </w:r>
      <w:r>
        <w:rPr>
          <w:rFonts w:hint="eastAsia"/>
        </w:rPr>
        <w:t>　　　　四、中国疫苗分类管理概况</w:t>
      </w:r>
      <w:r>
        <w:rPr>
          <w:rFonts w:hint="eastAsia"/>
        </w:rPr>
        <w:br/>
      </w:r>
      <w:r>
        <w:rPr>
          <w:rFonts w:hint="eastAsia"/>
        </w:rPr>
        <w:t>　　第三节 2008-2009年中国艾滋病疫苗发展分析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三、2008年中国流感疫苗市场迅速打开</w:t>
      </w:r>
      <w:r>
        <w:rPr>
          <w:rFonts w:hint="eastAsia"/>
        </w:rPr>
        <w:br/>
      </w:r>
      <w:r>
        <w:rPr>
          <w:rFonts w:hint="eastAsia"/>
        </w:rPr>
        <w:t>　　第五节 2008-2009年中国乙肝疫苗运行态势分析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2008-2009年中国癌症疫苗市场分析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t>　　　　四、全球癌症疫苗市场未来数年内将快速增长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2008-2009年中国基因工程药物产业运行局势分析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2008-2009年中国基因工程药物的发展分析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三、基因工程药物产业化发展对策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2008-2009年中国基因工程药物发展对策及趋势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四、未来基因工程药物研究和投资方向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2008-2009年中国抗体工程药物运行情况解析</w:t>
      </w:r>
      <w:r>
        <w:rPr>
          <w:rFonts w:hint="eastAsia"/>
        </w:rPr>
        <w:br/>
      </w:r>
      <w:r>
        <w:rPr>
          <w:rFonts w:hint="eastAsia"/>
        </w:rPr>
        <w:t>　　第一节 2008-2009年中国抗体工程药的发展分析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一、世界抗体药物的发展概况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2008-2009年中国单克隆抗体药物发展分析</w:t>
      </w:r>
      <w:r>
        <w:rPr>
          <w:rFonts w:hint="eastAsia"/>
        </w:rPr>
        <w:br/>
      </w:r>
      <w:r>
        <w:rPr>
          <w:rFonts w:hint="eastAsia"/>
        </w:rPr>
        <w:t>　　　　一、国际单克隆抗体药物发展状况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二、中国单克隆抗体药物市场的发展概况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三、2008年中国单克隆抗体药技术取得重大突破</w:t>
      </w:r>
      <w:r>
        <w:rPr>
          <w:rFonts w:hint="eastAsia"/>
        </w:rPr>
        <w:br/>
      </w:r>
      <w:r>
        <w:rPr>
          <w:rFonts w:hint="eastAsia"/>
        </w:rPr>
        <w:t>　　　　四、单克隆抗体药物的发展预测</w:t>
      </w:r>
      <w:r>
        <w:rPr>
          <w:rFonts w:hint="eastAsia"/>
        </w:rPr>
        <w:br/>
      </w:r>
      <w:r>
        <w:rPr>
          <w:rFonts w:hint="eastAsia"/>
        </w:rPr>
        <w:t>　　第三节 2008-2009年中国抗体工程药物技术发展透析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2008-2009年中国诊断试剂产业运行状况透析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2008-2009年中国诊断试剂的相关概述</w:t>
      </w:r>
      <w:r>
        <w:rPr>
          <w:rFonts w:hint="eastAsia"/>
        </w:rPr>
        <w:br/>
      </w:r>
      <w:r>
        <w:rPr>
          <w:rFonts w:hint="eastAsia"/>
        </w:rPr>
        <w:t>　　　　一、体外诊断试剂的分类</w:t>
      </w:r>
      <w:r>
        <w:rPr>
          <w:rFonts w:hint="eastAsia"/>
        </w:rPr>
        <w:br/>
      </w:r>
      <w:r>
        <w:rPr>
          <w:rFonts w:hint="eastAsia"/>
        </w:rPr>
        <w:t>　　　　二、临床诊断试剂的分类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三、诊断试剂的应用</w:t>
      </w:r>
      <w:r>
        <w:rPr>
          <w:rFonts w:hint="eastAsia"/>
        </w:rPr>
        <w:br/>
      </w:r>
      <w:r>
        <w:rPr>
          <w:rFonts w:hint="eastAsia"/>
        </w:rPr>
        <w:t>　　第二节 2008-2009年中国诊断试剂市场发展分析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一、中国诊断试剂行业的发展概况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三、中国诊断试剂产业开始国际化征途</w:t>
      </w:r>
      <w:r>
        <w:rPr>
          <w:rFonts w:hint="eastAsia"/>
        </w:rPr>
        <w:br/>
      </w:r>
      <w:r>
        <w:rPr>
          <w:rFonts w:hint="eastAsia"/>
        </w:rPr>
        <w:t>　　第三节 2009-2012年中国诊断试剂发展趋势分析</w:t>
      </w:r>
      <w:r>
        <w:rPr>
          <w:rFonts w:hint="eastAsia"/>
        </w:rPr>
        <w:br/>
      </w:r>
      <w:r>
        <w:rPr>
          <w:rFonts w:hint="eastAsia"/>
        </w:rPr>
        <w:t>　　　　一、中国诊断试剂未来发展分析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二、中国诊断试剂产业面临新任务</w:t>
      </w:r>
      <w:r>
        <w:rPr>
          <w:rFonts w:hint="eastAsia"/>
        </w:rPr>
        <w:br/>
      </w:r>
      <w:r>
        <w:rPr>
          <w:rFonts w:hint="eastAsia"/>
        </w:rPr>
        <w:t>　　　　三、“十一五”发展诊断试剂产业的关键是产业化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2008-2009年中国生物制药产业市场竞争格局分析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2008-2009年提高中国生物制药产业竞争力的建议</w:t>
      </w:r>
      <w:r>
        <w:rPr>
          <w:rFonts w:hint="eastAsia"/>
        </w:rPr>
        <w:br/>
      </w:r>
      <w:r>
        <w:rPr>
          <w:rFonts w:hint="eastAsia"/>
        </w:rPr>
        <w:t>　　　　一、生物制药企业参与国际市场竞争的策略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二、生物科技人才是生物医药企业竞争力的核心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第三节 2009-2012年中国生物制药产业竞争格局预测分析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2008-2009年中国生物制药产业上市企业关键性财务数据分析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2009-2012年中国生物制药产业发展前景预测分析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二、2009-2012年中国生物、生化制品制造业预测分析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一、中国血液制品行业保持高度景气</w:t>
      </w:r>
      <w:r>
        <w:rPr>
          <w:rFonts w:hint="eastAsia"/>
        </w:rPr>
        <w:br/>
      </w:r>
      <w:r>
        <w:rPr>
          <w:rFonts w:hint="eastAsia"/>
        </w:rPr>
        <w:t>　　　　二、中国血液制品行业将经历三个发展阶段</w:t>
      </w:r>
      <w:r>
        <w:rPr>
          <w:rFonts w:hint="eastAsia"/>
        </w:rPr>
        <w:br/>
      </w:r>
      <w:r>
        <w:rPr>
          <w:rFonts w:hint="eastAsia"/>
        </w:rPr>
        <w:t>　　第三节 2009-2012年中国生物制药产业市场盈利预测分析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2009-2012年中国生物制药产业投资机会与风险分析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2009-2012年中国生物制药产业投资环境分析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2009-2012年中国生物制药产业投资机会分析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第三节 2009-2012年中国生物制药行业投资风险分析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一、市场竞争性风险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2006-2008年上海市医药股份有限公司偿债能力指标表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2006-2008年南京医药股份有限公司偿债能力指标表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2006-2008年深圳一致药业股份有限公司偿债能力指标表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2006-2008年华东医药股份有限公司偿债能力指标表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2006-2008年国药集团药业股份有限公司偿债能力指标表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2006-2008年广州药业股份有限公司偿债能力指标表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2009-2012年中国生物制药产业市场盈利预测分析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a4a6c5ee42d1" w:history="1">
        <w:r>
          <w:rPr>
            <w:rStyle w:val="Hyperlink"/>
          </w:rPr>
          <w:t>2009-2012年中国生物制药产业运行走势与投资前景预测分析报告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a4a6c5ee42d1" w:history="1">
        <w:r>
          <w:rPr>
            <w:rStyle w:val="Hyperlink"/>
          </w:rPr>
          <w:t>https://www.20087.com/2009-05/R_2009_2012shengwuzhiyaochanyeyunxingzBaoGao.html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67d6b04e47bb" w:history="1">
      <w:r>
        <w:rPr>
          <w:rStyle w:val="Hyperlink"/>
        </w:rPr>
        <w:t>2009-2012年中国生物制药产业运行走势与投资前景预测分析报告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engwuzhiyaochanyeyunxingzBaoGao.html" TargetMode="External" Id="R3081a4a6c5ee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engwuzhiyaochanyeyunxingzBaoGao.html" TargetMode="External" Id="R3a6367d6b04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2009-05-19T01:32:00Z</dcterms:created>
  <dcterms:modified xsi:type="dcterms:W3CDTF">2009-05-19T02:32:00Z</dcterms:modified>
  <dc:subject>2009-2012年中国生物制药产业运行走势与投资前景预测分析报告</dc:subject>
  <dc:title>2009-2012年中国生物制药产业运行走势与投资前景预测分析报告</dc:title>
  <cp:keywords>2009-2012年中国生物制药产业运行走势与投资前景预测分析报告</cp:keywords>
  <dc:description>2009-2012年中国生物制药产业运行走势与投资前景预测分析报告</dc:description>
</cp:coreProperties>
</file>