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38912906494d" w:history="1">
              <w:r>
                <w:rPr>
                  <w:rStyle w:val="Hyperlink"/>
                </w:rPr>
                <w:t>2009-2012年锦纶短纤维行业市场调研及投资预测报告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38912906494d" w:history="1">
              <w:r>
                <w:rPr>
                  <w:rStyle w:val="Hyperlink"/>
                </w:rPr>
                <w:t>2009-2012年锦纶短纤维行业市场调研及投资预测报告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638912906494d" w:history="1">
                <w:r>
                  <w:rPr>
                    <w:rStyle w:val="Hyperlink"/>
                  </w:rPr>
                  <w:t>https://www.20087.com/2009-05/R_2009_2012nianjinlunduanxianweishichaBaoGao.html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短纤维是一种重要的合成纤维材料，被广泛应用于纺织服装、产业用布以及汽车内饰等领域。近年来，随着环保意识的提升和技术的进步，锦纶短纤维的生产工艺不断改进，产品性能得到显著提升，例如耐磨性、吸湿性和染色性能等。与此同时，市场对可持续发展的关注度增加，促使企业加大了对可回收锦纶纤维的研发力度。不过，锦纶短纤维仍然面临着原料成本较高、加工过程中能耗较大等问题。</w:t>
      </w:r>
      <w:r>
        <w:rPr>
          <w:rFonts w:hint="eastAsia"/>
        </w:rPr>
        <w:br/>
      </w:r>
      <w:r>
        <w:rPr>
          <w:rFonts w:hint="eastAsia"/>
        </w:rPr>
        <w:t>　　未来，锦纶短纤维的发展将主要围绕绿色制造和高性能化两个方向展开。一方面，通过开发新型催化剂和反应工程，有望降低生产过程中的能耗，并且提高资源利用率；另一方面，通过改性技术，如共聚、复合等方式，可以赋予锦纶短纤维更多的功能性，比如抗菌、抗静电等特性，拓宽其应用范围。此外，随着循环经济模式的推广，再生锦纶短纤维的生产和应用也将成为一大趋势，这有助于减少废弃物产生，促进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一、锦纶短纤维定义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锦纶短纤维行业产业链分析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二、锦纶短纤维产业链模型分析</w:t>
      </w:r>
      <w:r>
        <w:rPr>
          <w:rFonts w:hint="eastAsia"/>
        </w:rPr>
        <w:br/>
      </w:r>
      <w:r>
        <w:rPr>
          <w:rFonts w:hint="eastAsia"/>
        </w:rPr>
        <w:t>　　第三节 锦纶短纤维生产工艺技术进展及当前发展趋势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我国锦纶短纤维产业发展的“波特五力模型”分析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二、锦纶短纤维产业环境的“波特五力模型”分析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锦纶短纤维行业产能分析</w:t>
      </w:r>
      <w:r>
        <w:rPr>
          <w:rFonts w:hint="eastAsia"/>
        </w:rPr>
        <w:br/>
      </w:r>
      <w:r>
        <w:rPr>
          <w:rFonts w:hint="eastAsia"/>
        </w:rPr>
        <w:t>　　　　一、锦纶短纤维产业总体产能规模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二、锦纶短纤维生产区域分布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中国锦纶短纤维产业在建、拟建项目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四、2009-2012年企业锦纶短纤维产销量预测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中国锦纶短纤维市场状况分析及预测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锦纶短纤维的经销模式</w:t>
      </w:r>
      <w:r>
        <w:rPr>
          <w:rFonts w:hint="eastAsia"/>
        </w:rPr>
        <w:br/>
      </w:r>
      <w:r>
        <w:rPr>
          <w:rFonts w:hint="eastAsia"/>
        </w:rPr>
        <w:t>　　第三节 中国锦纶短纤维需求特点及地域分布分析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2009-2012年中国锦纶短纤维市场供需格局预测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中国锦纶短纤维行业价格走势及预测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中国锦纶短纤维2005—2009年一季度价格回顾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中国锦纶短纤维当前市场价格及评述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中国锦纶短纤维价格影响因素分析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锦纶短纤维行业进出口市场分析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锦纶短纤维进出口市场分析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锦纶短纤维行业进出口数据统计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一、2005—2009年一季度年锦纶短纤维进口量统计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二、2005—2009年一季度锦纶短纤维出口量统计</w:t>
      </w:r>
      <w:r>
        <w:rPr>
          <w:rFonts w:hint="eastAsia"/>
        </w:rPr>
        <w:br/>
      </w:r>
      <w:r>
        <w:rPr>
          <w:rFonts w:hint="eastAsia"/>
        </w:rPr>
        <w:t>　　第三节 锦纶短纤维进出口区域格局分析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2008—2010年锦纶短纤维进出口预测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一、2009—2012年锦纶短纤维进口预测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二、2009—2012年锦纶短纤维出口预测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锦纶短纤维主要原材料及发展概况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锦纶短纤维主要原材料2005—2009年一季度年价格及供应情况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2009—2012年锦纶短纤维主要原材料未来价格及供应情况预测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锦纶短纤维的产业链结构图</w:t>
      </w:r>
      <w:r>
        <w:rPr>
          <w:rFonts w:hint="eastAsia"/>
        </w:rPr>
        <w:br/>
      </w:r>
      <w:r>
        <w:rPr>
          <w:rFonts w:hint="eastAsia"/>
        </w:rPr>
        <w:t>　　图表 锦纶短纤维主要下游市场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2008年我国锦纶短纤维下游市场分布</w:t>
      </w:r>
      <w:r>
        <w:rPr>
          <w:rFonts w:hint="eastAsia"/>
        </w:rPr>
        <w:br/>
      </w:r>
      <w:r>
        <w:rPr>
          <w:rFonts w:hint="eastAsia"/>
        </w:rPr>
        <w:t>　　图表 锦纶短纤维的质量标准</w:t>
      </w:r>
      <w:r>
        <w:rPr>
          <w:rFonts w:hint="eastAsia"/>
        </w:rPr>
        <w:br/>
      </w:r>
      <w:r>
        <w:rPr>
          <w:rFonts w:hint="eastAsia"/>
        </w:rPr>
        <w:t>　　图表 锦纶短纤维部分产品价格情况</w:t>
      </w:r>
      <w:r>
        <w:rPr>
          <w:rFonts w:hint="eastAsia"/>
        </w:rPr>
        <w:br/>
      </w:r>
      <w:r>
        <w:rPr>
          <w:rFonts w:hint="eastAsia"/>
        </w:rPr>
        <w:t>　　图表 锦纶短纤维的产业环境“波特五力”分析模型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2005—2009年一季度年国外锦纶短纤维消费量变化图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2008年国外主要地区的锦纶短纤维消费份额图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2009—2012年国外锦纶短纤维消费量预测图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2009—2012年国外锦纶短纤维进口需求预测图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2005—2009年一季度年国内锦纶短纤维消费份额变化图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2008年各主体国内的锦纶短纤维销售量</w:t>
      </w:r>
      <w:r>
        <w:rPr>
          <w:rFonts w:hint="eastAsia"/>
        </w:rPr>
        <w:br/>
      </w:r>
      <w:r>
        <w:rPr>
          <w:rFonts w:hint="eastAsia"/>
        </w:rPr>
        <w:t>　　图表 2008年锦纶短纤维下游市场需求份额图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2009—2012年国内锦纶短纤维消费量预测图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2008年我国锦纶短纤维分地区产出份额图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2009—2012年我国锦纶短纤维供需状况预测图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2005—2009年一季度年不同纯度锦纶短纤维国内平均经销价格（元/吨）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2005—2009年一季度年各纯度锦纶短纤维国内平均经销价格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2008年我国不同纯度的锦纶短纤维价格波动范围（元/吨）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2008年不同纯度锦纶短纤维价格水平对比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2008年我国锦纶短纤维市场不同因素的价格影响力对比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2005—2009年一季度我国锦纶短纤维平均期货价格波动情况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2005—2009年一季度年为我国锦纶短纤维进口地域平均结构图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2005—2009年一季度年我国锦纶短纤维实际出口量变化图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2005—2009年一季度年为我国锦纶短纤维出口地域平均结构图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2009—2012年我国锦纶短纤维进口量预测图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2009—2012年我国锦纶短纤维出口量预测图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2009—2012年锦纶短纤维市场赢利净值规模预测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38912906494d" w:history="1">
        <w:r>
          <w:rPr>
            <w:rStyle w:val="Hyperlink"/>
          </w:rPr>
          <w:t>2009-2012年锦纶短纤维行业市场调研及投资预测报告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638912906494d" w:history="1">
        <w:r>
          <w:rPr>
            <w:rStyle w:val="Hyperlink"/>
          </w:rPr>
          <w:t>https://www.20087.com/2009-05/R_2009_2012nianjinlunduanxianweishichaBaoGao.html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9ecb774ff4b64" w:history="1">
      <w:r>
        <w:rPr>
          <w:rStyle w:val="Hyperlink"/>
        </w:rPr>
        <w:t>2009-2012年锦纶短纤维行业市场调研及投资预测报告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duanxianweishichaBaoGao.html" TargetMode="External" Id="R24863891290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duanxianweishichaBaoGao.html" TargetMode="External" Id="Rf4c9ecb774f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2009-05-13T00:14:00Z</dcterms:created>
  <dcterms:modified xsi:type="dcterms:W3CDTF">2009-05-13T01:14:00Z</dcterms:modified>
  <dc:subject>2009-2012年锦纶短纤维行业市场调研及投资预测报告</dc:subject>
  <dc:title>2009-2012年锦纶短纤维行业市场调研及投资预测报告</dc:title>
  <cp:keywords>2009-2012年锦纶短纤维行业市场调研及投资预测报告</cp:keywords>
  <dc:description>2009-2012年锦纶短纤维行业市场调研及投资预测报告</dc:description>
</cp:coreProperties>
</file>