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ca6152a1f4161" w:history="1">
              <w:r>
                <w:rPr>
                  <w:rStyle w:val="Hyperlink"/>
                </w:rPr>
                <w:t>2009-2013年中国麦丽素市场研究与投资预测分析报告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ca6152a1f4161" w:history="1">
              <w:r>
                <w:rPr>
                  <w:rStyle w:val="Hyperlink"/>
                </w:rPr>
                <w:t>2009-2013年中国麦丽素市场研究与投资预测分析报告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ca6152a1f4161" w:history="1">
                <w:r>
                  <w:rPr>
                    <w:rStyle w:val="Hyperlink"/>
                  </w:rPr>
                  <w:t>https://www.20087.com/2009-05/R_2009_2013mailisushichangyanjiuyutouzBaoGao.html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丽素是一种巧克力品牌，以其独特的口感和丰富的营养价值，广泛应用于食品市场和休闲零食领域。近年来，随着全球消费者对健康生活方式的追求和对高品质食品需求的增加，麦丽素的市扬需求不断增加。特别是在节日庆典和个人消费中，麦丽素的作用更加重要。目前，全球麦丽素市场竞争激烈，产品种类和营销策略不断创新，品牌形象和市场地位也在不断提升。</w:t>
      </w:r>
      <w:r>
        <w:rPr>
          <w:rFonts w:hint="eastAsia"/>
        </w:rPr>
        <w:br/>
      </w:r>
      <w:r>
        <w:rPr>
          <w:rFonts w:hint="eastAsia"/>
        </w:rPr>
        <w:t>　　未来，麦丽制的发展将主要集中在以下几个方面：首先，高品质和健康性将成为麦丽素发展的重要方向。通过改进生产工艺和原料选择，提高产品的口感和营养价值，满足消费者对健康食品的需求。其次，个性化和定制化将成为麦丽素发展的重要趋势，满足不同消费者的需求。此外，麦丽素在新兴领域的应用也将进一步扩大，特别是在健康食品和功能性食品领域的应用前景广阔。</w:t>
      </w:r>
      <w:r>
        <w:rPr>
          <w:rFonts w:hint="eastAsia"/>
        </w:rPr>
        <w:br/>
      </w:r>
      <w:r>
        <w:rPr>
          <w:rFonts w:hint="eastAsia"/>
        </w:rPr>
        <w:t>　　第一章 麦丽素行业主要经济特性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1．产品分类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3．产品原理</w:t>
      </w:r>
      <w:r>
        <w:rPr>
          <w:rFonts w:hint="eastAsia"/>
        </w:rPr>
        <w:br/>
      </w:r>
      <w:r>
        <w:rPr>
          <w:rFonts w:hint="eastAsia"/>
        </w:rPr>
        <w:t>　　4．产业链概述</w:t>
      </w:r>
      <w:r>
        <w:rPr>
          <w:rFonts w:hint="eastAsia"/>
        </w:rPr>
        <w:br/>
      </w:r>
      <w:r>
        <w:rPr>
          <w:rFonts w:hint="eastAsia"/>
        </w:rPr>
        <w:t>　　二、麦丽素行业运行经济环境分析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2、全球经济危机对麦丽素行业的影响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三、麦丽素行业所处生命周期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五、麦丽素行业技术变革与产品革新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第二章 麦丽素的生产分析</w:t>
      </w:r>
      <w:r>
        <w:rPr>
          <w:rFonts w:hint="eastAsia"/>
        </w:rPr>
        <w:br/>
      </w:r>
      <w:r>
        <w:rPr>
          <w:rFonts w:hint="eastAsia"/>
        </w:rPr>
        <w:t>　　一、行业生产规模及增长速度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三、优势企业目前现状及产品策略</w:t>
      </w:r>
      <w:r>
        <w:rPr>
          <w:rFonts w:hint="eastAsia"/>
        </w:rPr>
        <w:br/>
      </w:r>
      <w:r>
        <w:rPr>
          <w:rFonts w:hint="eastAsia"/>
        </w:rPr>
        <w:t>　　四、行业生产所面临的几个问题</w:t>
      </w:r>
      <w:r>
        <w:rPr>
          <w:rFonts w:hint="eastAsia"/>
        </w:rPr>
        <w:br/>
      </w:r>
      <w:r>
        <w:rPr>
          <w:rFonts w:hint="eastAsia"/>
        </w:rPr>
        <w:t>　　五、未来几年行业产量变化趋势</w:t>
      </w:r>
      <w:r>
        <w:rPr>
          <w:rFonts w:hint="eastAsia"/>
        </w:rPr>
        <w:br/>
      </w:r>
      <w:r>
        <w:rPr>
          <w:rFonts w:hint="eastAsia"/>
        </w:rPr>
        <w:t>　　六、麦丽素上游产品分析</w:t>
      </w:r>
      <w:r>
        <w:rPr>
          <w:rFonts w:hint="eastAsia"/>
        </w:rPr>
        <w:br/>
      </w:r>
      <w:r>
        <w:rPr>
          <w:rFonts w:hint="eastAsia"/>
        </w:rPr>
        <w:t>　　七、麦丽素替代产品分析</w:t>
      </w:r>
      <w:r>
        <w:rPr>
          <w:rFonts w:hint="eastAsia"/>
        </w:rPr>
        <w:br/>
      </w:r>
      <w:r>
        <w:rPr>
          <w:rFonts w:hint="eastAsia"/>
        </w:rPr>
        <w:t>　　第三章 麦丽素行业市场分析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1．华北市场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3．中南市场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第四章 麦丽素产品市场价格分析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</w:t>
      </w:r>
      <w:r>
        <w:rPr>
          <w:rFonts w:hint="eastAsia"/>
        </w:rPr>
        <w:br/>
      </w:r>
      <w:r>
        <w:rPr>
          <w:rFonts w:hint="eastAsia"/>
        </w:rPr>
        <w:t>　　四、竞争对手的价格策略</w:t>
      </w:r>
      <w:r>
        <w:rPr>
          <w:rFonts w:hint="eastAsia"/>
        </w:rPr>
        <w:br/>
      </w:r>
      <w:r>
        <w:rPr>
          <w:rFonts w:hint="eastAsia"/>
        </w:rPr>
        <w:t>　　五、价格在竞争中的地位</w:t>
      </w:r>
      <w:r>
        <w:rPr>
          <w:rFonts w:hint="eastAsia"/>
        </w:rPr>
        <w:br/>
      </w:r>
      <w:r>
        <w:rPr>
          <w:rFonts w:hint="eastAsia"/>
        </w:rPr>
        <w:t>　　第五章 麦丽素市场渠道分析</w:t>
      </w:r>
      <w:r>
        <w:rPr>
          <w:rFonts w:hint="eastAsia"/>
        </w:rPr>
        <w:br/>
      </w:r>
      <w:r>
        <w:rPr>
          <w:rFonts w:hint="eastAsia"/>
        </w:rPr>
        <w:t>　　一、渠道对行业至关重要</w:t>
      </w:r>
      <w:r>
        <w:rPr>
          <w:rFonts w:hint="eastAsia"/>
        </w:rPr>
        <w:br/>
      </w:r>
      <w:r>
        <w:rPr>
          <w:rFonts w:hint="eastAsia"/>
        </w:rPr>
        <w:t>　　二、市场渠道格局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第六章 麦丽素行业品牌分析</w:t>
      </w:r>
      <w:r>
        <w:rPr>
          <w:rFonts w:hint="eastAsia"/>
        </w:rPr>
        <w:br/>
      </w:r>
      <w:r>
        <w:rPr>
          <w:rFonts w:hint="eastAsia"/>
        </w:rPr>
        <w:t>　　一、品牌数量分析</w:t>
      </w:r>
      <w:r>
        <w:rPr>
          <w:rFonts w:hint="eastAsia"/>
        </w:rPr>
        <w:br/>
      </w:r>
      <w:r>
        <w:rPr>
          <w:rFonts w:hint="eastAsia"/>
        </w:rPr>
        <w:t>　　二、品牌推广方式分析</w:t>
      </w:r>
      <w:r>
        <w:rPr>
          <w:rFonts w:hint="eastAsia"/>
        </w:rPr>
        <w:br/>
      </w:r>
      <w:r>
        <w:rPr>
          <w:rFonts w:hint="eastAsia"/>
        </w:rPr>
        <w:t>　　三、品牌美誉度分析</w:t>
      </w:r>
      <w:r>
        <w:rPr>
          <w:rFonts w:hint="eastAsia"/>
        </w:rPr>
        <w:br/>
      </w:r>
      <w:r>
        <w:rPr>
          <w:rFonts w:hint="eastAsia"/>
        </w:rPr>
        <w:t>　　四、品牌的选择情况</w:t>
      </w:r>
      <w:r>
        <w:rPr>
          <w:rFonts w:hint="eastAsia"/>
        </w:rPr>
        <w:br/>
      </w:r>
      <w:r>
        <w:rPr>
          <w:rFonts w:hint="eastAsia"/>
        </w:rPr>
        <w:t>　　五、品牌认知度分析</w:t>
      </w:r>
      <w:r>
        <w:rPr>
          <w:rFonts w:hint="eastAsia"/>
        </w:rPr>
        <w:br/>
      </w:r>
      <w:r>
        <w:rPr>
          <w:rFonts w:hint="eastAsia"/>
        </w:rPr>
        <w:t>　　第七章 麦丽素用户分析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1．功能因素</w:t>
      </w:r>
      <w:r>
        <w:rPr>
          <w:rFonts w:hint="eastAsia"/>
        </w:rPr>
        <w:br/>
      </w:r>
      <w:r>
        <w:rPr>
          <w:rFonts w:hint="eastAsia"/>
        </w:rPr>
        <w:t>　　2．质量因素</w:t>
      </w:r>
      <w:r>
        <w:rPr>
          <w:rFonts w:hint="eastAsia"/>
        </w:rPr>
        <w:br/>
      </w:r>
      <w:r>
        <w:rPr>
          <w:rFonts w:hint="eastAsia"/>
        </w:rPr>
        <w:t>　　3．价格因素</w:t>
      </w:r>
      <w:r>
        <w:rPr>
          <w:rFonts w:hint="eastAsia"/>
        </w:rPr>
        <w:br/>
      </w:r>
      <w:r>
        <w:rPr>
          <w:rFonts w:hint="eastAsia"/>
        </w:rPr>
        <w:t>　　4．设计因素</w:t>
      </w:r>
      <w:r>
        <w:rPr>
          <w:rFonts w:hint="eastAsia"/>
        </w:rPr>
        <w:br/>
      </w:r>
      <w:r>
        <w:rPr>
          <w:rFonts w:hint="eastAsia"/>
        </w:rPr>
        <w:t>　　第八章 麦丽素行业进出口分析</w:t>
      </w:r>
      <w:r>
        <w:rPr>
          <w:rFonts w:hint="eastAsia"/>
        </w:rPr>
        <w:br/>
      </w:r>
      <w:r>
        <w:rPr>
          <w:rFonts w:hint="eastAsia"/>
        </w:rPr>
        <w:t>　　一、我国出口及增长情况</w:t>
      </w:r>
      <w:r>
        <w:rPr>
          <w:rFonts w:hint="eastAsia"/>
        </w:rPr>
        <w:br/>
      </w:r>
      <w:r>
        <w:rPr>
          <w:rFonts w:hint="eastAsia"/>
        </w:rPr>
        <w:t>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三、海外市场的主要品牌</w:t>
      </w:r>
      <w:r>
        <w:rPr>
          <w:rFonts w:hint="eastAsia"/>
        </w:rPr>
        <w:br/>
      </w:r>
      <w:r>
        <w:rPr>
          <w:rFonts w:hint="eastAsia"/>
        </w:rPr>
        <w:t>　　四、进口分析</w:t>
      </w:r>
      <w:r>
        <w:rPr>
          <w:rFonts w:hint="eastAsia"/>
        </w:rPr>
        <w:br/>
      </w:r>
      <w:r>
        <w:rPr>
          <w:rFonts w:hint="eastAsia"/>
        </w:rPr>
        <w:t>　　第九章 麦丽素行业内竞争分析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四、竞争组群分析</w:t>
      </w:r>
      <w:r>
        <w:rPr>
          <w:rFonts w:hint="eastAsia"/>
        </w:rPr>
        <w:br/>
      </w:r>
      <w:r>
        <w:rPr>
          <w:rFonts w:hint="eastAsia"/>
        </w:rPr>
        <w:t>　　五、产品竞争成功的关键因素</w:t>
      </w:r>
      <w:r>
        <w:rPr>
          <w:rFonts w:hint="eastAsia"/>
        </w:rPr>
        <w:br/>
      </w:r>
      <w:r>
        <w:rPr>
          <w:rFonts w:hint="eastAsia"/>
        </w:rPr>
        <w:t>　　第十章 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二、行业市场经济形势良好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四、市场前景基本面是好的</w:t>
      </w:r>
      <w:r>
        <w:rPr>
          <w:rFonts w:hint="eastAsia"/>
        </w:rPr>
        <w:br/>
      </w:r>
      <w:r>
        <w:rPr>
          <w:rFonts w:hint="eastAsia"/>
        </w:rPr>
        <w:t>　　第十一章 企业分述</w:t>
      </w:r>
      <w:r>
        <w:rPr>
          <w:rFonts w:hint="eastAsia"/>
        </w:rPr>
        <w:br/>
      </w:r>
      <w:r>
        <w:rPr>
          <w:rFonts w:hint="eastAsia"/>
        </w:rPr>
        <w:t>　　第十二章 中^智^林^　麦丽素行业市场预测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2000-2008年我国社会消费品零售总额变化（万亿）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2005-2013年我国麦丽素产量规模及预测增长图（亿元）</w:t>
      </w:r>
      <w:r>
        <w:rPr>
          <w:rFonts w:hint="eastAsia"/>
        </w:rPr>
        <w:br/>
      </w:r>
      <w:r>
        <w:rPr>
          <w:rFonts w:hint="eastAsia"/>
        </w:rPr>
        <w:t>　　图表 波特的5种竞争力量模型</w:t>
      </w:r>
      <w:r>
        <w:rPr>
          <w:rFonts w:hint="eastAsia"/>
        </w:rPr>
        <w:br/>
      </w:r>
      <w:r>
        <w:rPr>
          <w:rFonts w:hint="eastAsia"/>
        </w:rPr>
        <w:t>　　图表 国内主要麦丽素企业品牌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2004-2008年城镇人均可支配收入及增长速度（元）</w:t>
      </w:r>
      <w:r>
        <w:rPr>
          <w:rFonts w:hint="eastAsia"/>
        </w:rPr>
        <w:br/>
      </w:r>
      <w:r>
        <w:rPr>
          <w:rFonts w:hint="eastAsia"/>
        </w:rPr>
        <w:t>　　图表 江苏梁丰食品集团有限公司基本情况</w:t>
      </w:r>
      <w:r>
        <w:rPr>
          <w:rFonts w:hint="eastAsia"/>
        </w:rPr>
        <w:br/>
      </w:r>
      <w:r>
        <w:rPr>
          <w:rFonts w:hint="eastAsia"/>
        </w:rPr>
        <w:t>　　图表 江苏梁丰食品集团有限公司经营情况分析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江苏梁丰食品集团有限公司负债情况分析</w:t>
      </w:r>
      <w:r>
        <w:rPr>
          <w:rFonts w:hint="eastAsia"/>
        </w:rPr>
        <w:br/>
      </w:r>
      <w:r>
        <w:rPr>
          <w:rFonts w:hint="eastAsia"/>
        </w:rPr>
        <w:t>　　图表 江苏梁丰食品集团有限公司运营费用及成本情况分析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图表 江苏梁丰食品集团有限公司工业中间投入及现金流分析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上海金丝猴食品有限公司基本情况</w:t>
      </w:r>
      <w:r>
        <w:rPr>
          <w:rFonts w:hint="eastAsia"/>
        </w:rPr>
        <w:br/>
      </w:r>
      <w:r>
        <w:rPr>
          <w:rFonts w:hint="eastAsia"/>
        </w:rPr>
        <w:t>　　图表 上海金丝猴食品有限公司经营情况分析</w:t>
      </w:r>
      <w:r>
        <w:rPr>
          <w:rFonts w:hint="eastAsia"/>
        </w:rPr>
        <w:br/>
      </w:r>
      <w:r>
        <w:rPr>
          <w:rFonts w:hint="eastAsia"/>
        </w:rPr>
        <w:t>　　图表 上海金丝猴食品有限公司负债情况分析</w:t>
      </w:r>
      <w:r>
        <w:rPr>
          <w:rFonts w:hint="eastAsia"/>
        </w:rPr>
        <w:br/>
      </w:r>
      <w:r>
        <w:rPr>
          <w:rFonts w:hint="eastAsia"/>
        </w:rPr>
        <w:t>　　图表 上海金丝猴食品有限公司运营费用及成本情况分析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图表 上海金丝猴食品有限公司工业中间投入及现金流分析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玛氏食品（中国）有限公司负债情况分析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图表 玛氏食品（中国）有限公司工业中间投入及现金流分析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上海百诺食品有限公司基本情况</w:t>
      </w:r>
      <w:r>
        <w:rPr>
          <w:rFonts w:hint="eastAsia"/>
        </w:rPr>
        <w:br/>
      </w:r>
      <w:r>
        <w:rPr>
          <w:rFonts w:hint="eastAsia"/>
        </w:rPr>
        <w:t>　　图表 上海百诺食品有限公司经营情况分析</w:t>
      </w:r>
      <w:r>
        <w:rPr>
          <w:rFonts w:hint="eastAsia"/>
        </w:rPr>
        <w:br/>
      </w:r>
      <w:r>
        <w:rPr>
          <w:rFonts w:hint="eastAsia"/>
        </w:rPr>
        <w:t>　　图表 上海百诺食品有限公司负债情况分析</w:t>
      </w:r>
      <w:r>
        <w:rPr>
          <w:rFonts w:hint="eastAsia"/>
        </w:rPr>
        <w:br/>
      </w:r>
      <w:r>
        <w:rPr>
          <w:rFonts w:hint="eastAsia"/>
        </w:rPr>
        <w:t>　　图表 上海百诺食品有限公司运营费用及成本情况分析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图表 上海百诺食品有限公司工业中间投入及现金流分析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徐州韩世实业集团有限公司基本情况</w:t>
      </w:r>
      <w:r>
        <w:rPr>
          <w:rFonts w:hint="eastAsia"/>
        </w:rPr>
        <w:br/>
      </w:r>
      <w:r>
        <w:rPr>
          <w:rFonts w:hint="eastAsia"/>
        </w:rPr>
        <w:t>　　图表 徐州韩世实业集团有限公司经营情况分析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徐州韩世实业集团有限公司负债情况分析</w:t>
      </w:r>
      <w:r>
        <w:rPr>
          <w:rFonts w:hint="eastAsia"/>
        </w:rPr>
        <w:br/>
      </w:r>
      <w:r>
        <w:rPr>
          <w:rFonts w:hint="eastAsia"/>
        </w:rPr>
        <w:t>　　图表 徐州韩世实业集团有限公司运营费用及成本情况分析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图表 徐州韩世实业集团有限公司工业中间投入及现金流分析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ca6152a1f4161" w:history="1">
        <w:r>
          <w:rPr>
            <w:rStyle w:val="Hyperlink"/>
          </w:rPr>
          <w:t>2009-2013年中国麦丽素市场研究与投资预测分析报告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ca6152a1f4161" w:history="1">
        <w:r>
          <w:rPr>
            <w:rStyle w:val="Hyperlink"/>
          </w:rPr>
          <w:t>https://www.20087.com/2009-05/R_2009_2013mailisushichangyanjiuyutouzBaoGao.html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6ee9c1df64cb2" w:history="1">
      <w:r>
        <w:rPr>
          <w:rStyle w:val="Hyperlink"/>
        </w:rPr>
        <w:t>2009-2013年中国麦丽素市场研究与投资预测分析报告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mailisushichangyanjiuyutouzBaoGao.html" TargetMode="External" Id="Reedca6152a1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mailisushichangyanjiuyutouzBaoGao.html" TargetMode="External" Id="R65a6ee9c1df6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2009-05-03T01:22:00Z</dcterms:created>
  <dcterms:modified xsi:type="dcterms:W3CDTF">2009-05-03T02:22:00Z</dcterms:modified>
  <dc:subject>2009-2013年中国麦丽素市场研究与投资预测分析报告</dc:subject>
  <dc:title>2009-2013年中国麦丽素市场研究与投资预测分析报告</dc:title>
  <cp:keywords>2009-2013年中国麦丽素市场研究与投资预测分析报告</cp:keywords>
  <dc:description>2009-2013年中国麦丽素市场研究与投资预测分析报告</dc:description>
</cp:coreProperties>
</file>