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e3d2ba1f24a21" w:history="1">
              <w:r>
                <w:rPr>
                  <w:rStyle w:val="Hyperlink"/>
                </w:rPr>
                <w:t>中国PCB油墨行业发展调研及前景趋势分析报告（2026-2032年）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e3d2ba1f24a21" w:history="1">
              <w:r>
                <w:rPr>
                  <w:rStyle w:val="Hyperlink"/>
                </w:rPr>
                <w:t>中国PCB油墨行业发展调研及前景趋势分析报告（2026-2032年）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e3d2ba1f24a21" w:history="1">
                <w:r>
                  <w:rPr>
                    <w:rStyle w:val="Hyperlink"/>
                  </w:rPr>
                  <w:t>https://www.20087.com/2009-06/R_2008_2009youmofazhanyutouzifenxiBaoGao.html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油墨是印制电路板制造的关键功能材料，主要承担线路成像、阻焊保护和字符标记等作用。随着电子产品向高密度、高频高速、微型化方向演进，对PCB油墨的分辨率、介电性能、填充性及可靠性提出了严苛要求。目前，市场主流产品需满足微细线路加工、盲埋孔填平及适应高密度互连板工艺的需求。同时，为应对5G通信和数据中心建设，低介电常数、低损耗因子的高频高速油墨已成为技术攻关焦点。环保压力也推动了无卤素、低挥发性有机物及紫外光固化型油墨的普及。</w:t>
      </w:r>
      <w:r>
        <w:rPr>
          <w:rFonts w:hint="eastAsia"/>
        </w:rPr>
        <w:br/>
      </w:r>
      <w:r>
        <w:rPr>
          <w:rFonts w:hint="eastAsia"/>
        </w:rPr>
        <w:t>　　未来，PCB油墨将围绕先进封装、柔性电子和绿色制造三大方向持续创新。市场调研网指出，在先进封装领域，临时键合、晶圆级封装及芯片嵌入式技术将催生对耐高温、低应力、高纯度绝缘油墨的需求。柔性及可穿戴设备的兴起，将推动可拉伸、可反复弯折的弹性体基导电油墨和绝缘油墨快速发展。此外，纳米材料（如纳米银线、石墨烯）的引入将进一步提升油墨的导电、导热及电磁屏蔽性能。数字化调配与智能检测（如温敏、湿敏）油墨的出现，也将为PCB智能制造和状态监控提供新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e3d2ba1f24a21" w:history="1">
        <w:r>
          <w:rPr>
            <w:rStyle w:val="Hyperlink"/>
          </w:rPr>
          <w:t>中国PCB油墨行业发展调研及前景趋势分析报告（2026-2032年）</w:t>
        </w:r>
      </w:hyperlink>
      <w:r>
        <w:rPr>
          <w:rFonts w:hint="eastAsia"/>
        </w:rPr>
        <w:t>》，2025年PCB油墨行业市场规模达 亿元，预计2032年市场规模将达 亿元，期间年均复合增长率（CAGR）达 %。报告系统梳理了PCB油墨行业的产业链结构，详细分析了PCB油墨市场规模与需求状况，并对市场价格、行业现状及未来前景进行了客观评估。报告结合PCB油墨技术现状与发展方向，对行业趋势作出科学预测，同时聚焦PCB油墨重点企业，解析竞争格局、市场集中度及品牌影响力。通过对PCB油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PCB油墨行业相关概述</w:t>
      </w:r>
      <w:r>
        <w:rPr>
          <w:rFonts w:hint="eastAsia"/>
        </w:rPr>
        <w:br/>
      </w:r>
      <w:r>
        <w:rPr>
          <w:rFonts w:hint="eastAsia"/>
        </w:rPr>
        <w:t>　　第一节 PCB油墨行业相关概述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PCB油墨行业经营模式分析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2026年PCB油墨行业发展环境分析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中国PCB油墨行业政策环境分析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中国PCB油墨行业技术环境分析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2020-2025年中国PCB油墨市场供需分析</w:t>
      </w:r>
      <w:r>
        <w:rPr>
          <w:rFonts w:hint="eastAsia"/>
        </w:rPr>
        <w:br/>
      </w:r>
      <w:r>
        <w:rPr>
          <w:rFonts w:hint="eastAsia"/>
        </w:rPr>
        <w:t>　　第一节 中国PCB油墨市场供给状况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一、2020-2025年中国PCB油墨产量分析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二、2026-2032年中国PCB油墨产量预测</w:t>
      </w:r>
      <w:r>
        <w:rPr>
          <w:rFonts w:hint="eastAsia"/>
        </w:rPr>
        <w:br/>
      </w:r>
      <w:r>
        <w:rPr>
          <w:rFonts w:hint="eastAsia"/>
        </w:rPr>
        <w:t>　　第二节 中国PCB油墨市场需求状况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一、2020-2025年中国PCB油墨需求分析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二、2026-2032年中国PCB油墨需求预测</w:t>
      </w:r>
      <w:r>
        <w:rPr>
          <w:rFonts w:hint="eastAsia"/>
        </w:rPr>
        <w:br/>
      </w:r>
      <w:r>
        <w:rPr>
          <w:rFonts w:hint="eastAsia"/>
        </w:rPr>
        <w:t>　　第三节 2026年中国PCB油墨市场价格分析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中国PCB油墨行业产业链分析</w:t>
      </w:r>
      <w:r>
        <w:rPr>
          <w:rFonts w:hint="eastAsia"/>
        </w:rPr>
        <w:br/>
      </w:r>
      <w:r>
        <w:rPr>
          <w:rFonts w:hint="eastAsia"/>
        </w:rPr>
        <w:t>　　第一节 PCB油墨行业产业链概述</w:t>
      </w:r>
      <w:r>
        <w:rPr>
          <w:rFonts w:hint="eastAsia"/>
        </w:rPr>
        <w:br/>
      </w:r>
      <w:r>
        <w:rPr>
          <w:rFonts w:hint="eastAsia"/>
        </w:rPr>
        <w:t>　　第二节 PCB油墨上游产业发展状况分析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PCB油墨下游应用需求市场分析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2020-2025年PCB油墨所属行业进出口数据分析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2020-2025年PCB油墨进口情况分析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2020-2025年PCB油墨出口情况分析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国内PCB油墨生产厂商竞争力分析</w:t>
      </w:r>
      <w:r>
        <w:rPr>
          <w:rFonts w:hint="eastAsia"/>
        </w:rPr>
        <w:br/>
      </w:r>
      <w:r>
        <w:rPr>
          <w:rFonts w:hint="eastAsia"/>
        </w:rPr>
        <w:t>　　第一节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广东三七漆化工科技有限公司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东莞市蓝邦电子五金材料有限公司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成都太阳油墨PCB公司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2026-2032年中国PCB油墨行业发展趋势与前景分析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2026-2032年中国PCB油墨行业投资前景分析</w:t>
      </w:r>
      <w:r>
        <w:rPr>
          <w:rFonts w:hint="eastAsia"/>
        </w:rPr>
        <w:br/>
      </w:r>
      <w:r>
        <w:rPr>
          <w:rFonts w:hint="eastAsia"/>
        </w:rPr>
        <w:t>　　　　一、PCB油墨行业发展前景</w:t>
      </w:r>
      <w:r>
        <w:rPr>
          <w:rFonts w:hint="eastAsia"/>
        </w:rPr>
        <w:br/>
      </w:r>
      <w:r>
        <w:rPr>
          <w:rFonts w:hint="eastAsia"/>
        </w:rPr>
        <w:t>　　　　二、PCB油墨发展趋势分析</w:t>
      </w:r>
      <w:r>
        <w:rPr>
          <w:rFonts w:hint="eastAsia"/>
        </w:rPr>
        <w:br/>
      </w:r>
      <w:r>
        <w:rPr>
          <w:rFonts w:hint="eastAsia"/>
        </w:rPr>
        <w:t>　　　　三、PCB油墨市场前景分析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2026-2032年中国PCB油墨行业投资风险分析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2026-2032年PCB油墨行业投资策略及建议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PCB油墨企业投资战略与客户策略分析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PCB油墨企业发展战略规划背景意义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PCB油墨企业战略规划制定依据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PCB油墨企业战略规划策略分析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中.智.林：PCB油墨企业重点客户战略实施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2020-2025年中国PCB油墨行业产能及增长趋势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2026-2032年中国PCB油墨行业产能预测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2020-2025年中国PCB油墨行业产量及增长趋势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2026-2032年中国PCB油墨行业产量预测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2026-2032年中国PCB油墨行业市场需求预测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2020-2025年中国PCB油墨行业进口量及增速统计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2020-2025年中国PCB油墨行业出口量及增速统计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2026年PCB油墨行业壁垒</w:t>
      </w:r>
      <w:r>
        <w:rPr>
          <w:rFonts w:hint="eastAsia"/>
        </w:rPr>
        <w:br/>
      </w:r>
      <w:r>
        <w:rPr>
          <w:rFonts w:hint="eastAsia"/>
        </w:rPr>
        <w:t>　　图表 2026年PCB油墨市场前景分析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2026-2032年中国PCB油墨市场需求预测</w:t>
      </w:r>
      <w:r>
        <w:rPr>
          <w:rFonts w:hint="eastAsia"/>
        </w:rPr>
        <w:br/>
      </w:r>
      <w:r>
        <w:rPr>
          <w:rFonts w:hint="eastAsia"/>
        </w:rPr>
        <w:t>　　图表 2026年PCB油墨发展趋势预测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e3d2ba1f24a21" w:history="1">
        <w:r>
          <w:rPr>
            <w:rStyle w:val="Hyperlink"/>
          </w:rPr>
          <w:t>中国PCB油墨行业发展调研及前景趋势分析报告（2026-2032年）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e3d2ba1f24a21" w:history="1">
        <w:r>
          <w:rPr>
            <w:rStyle w:val="Hyperlink"/>
          </w:rPr>
          <w:t>https://www.20087.com/2009-06/R_2008_2009youmofazhanyutouzifenxiBaoGao.html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路板防氧化为油墨的原理、PCB油墨厂家排名前十、百乐好还是施耐德好、PCB油墨塞孔的标准、丝印工的寿命一般为几年、PCB油墨有毒吗、丝印一般能干几年、PCB油墨印刷常用的印刷方式、丝印工资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0ef53e80f4c27" w:history="1">
      <w:r>
        <w:rPr>
          <w:rStyle w:val="Hyperlink"/>
        </w:rPr>
        <w:t>中国PCB油墨行业发展调研及前景趋势分析报告（2026-2032年）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8_2009youmofazhanyutouzifenxiBaoGao.html" TargetMode="External" Id="R819e3d2ba1f2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8_2009youmofazhanyutouzifenxiBaoGao.html" TargetMode="External" Id="R4140ef53e80f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2026-04-24T06:31:06Z</dcterms:created>
  <dcterms:modified xsi:type="dcterms:W3CDTF">2026-04-24T07:31:06Z</dcterms:modified>
  <dc:subject>中国PCB油墨行业发展调研及前景趋势分析报告（2026-2032年）</dc:subject>
  <dc:title>中国PCB油墨行业发展调研及前景趋势分析报告（2026-2032年）</dc:title>
  <cp:keywords>中国PCB油墨行业发展调研及前景趋势分析报告（2026-2032年）</cp:keywords>
  <dc:description>中国PCB油墨行业发展调研及前景趋势分析报告（2026-2032年）</dc:description>
</cp:coreProperties>
</file>