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89e4e3a0a4ac9" w:history="1">
              <w:r>
                <w:rPr>
                  <w:rStyle w:val="Hyperlink"/>
                </w:rPr>
                <w:t>2009—2012年我国皮具市场调研及产业投资咨询报告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89e4e3a0a4ac9" w:history="1">
              <w:r>
                <w:rPr>
                  <w:rStyle w:val="Hyperlink"/>
                </w:rPr>
                <w:t>2009—2012年我国皮具市场调研及产业投资咨询报告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89e4e3a0a4ac9" w:history="1">
                <w:r>
                  <w:rPr>
                    <w:rStyle w:val="Hyperlink"/>
                  </w:rPr>
                  <w:t>https://www.20087.com/2009-06/R_20092012nianwoguopijushichangdiaoyanBaoGao.html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2009—2012年我国皮具市场调研及投资咨询报告》依托我们多年对皮具行业的研究，结合皮具行业历年供需关系变化规律，对皮具行业内的企业群体进行了深入的调查与研究，采用定量及定性的科学研究方法撰写而成。</w:t>
      </w:r>
      <w:r>
        <w:rPr>
          <w:rFonts w:hint="eastAsia"/>
        </w:rPr>
        <w:br/>
      </w:r>
      <w:r>
        <w:rPr>
          <w:rFonts w:hint="eastAsia"/>
        </w:rPr>
        <w:t>　　《2009—2012年我国皮具市场调研及投资咨询报告》对我国皮具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中国皮具行业发展环境分析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六、金融危机对皮具行业影响分析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中国皮具市场规模分析</w:t>
      </w:r>
      <w:r>
        <w:rPr>
          <w:rFonts w:hint="eastAsia"/>
        </w:rPr>
        <w:br/>
      </w:r>
      <w:r>
        <w:rPr>
          <w:rFonts w:hint="eastAsia"/>
        </w:rPr>
        <w:t>　　第一节 2005-2007年中国皮具市场规模分析</w:t>
      </w:r>
      <w:r>
        <w:rPr>
          <w:rFonts w:hint="eastAsia"/>
        </w:rPr>
        <w:br/>
      </w:r>
      <w:r>
        <w:rPr>
          <w:rFonts w:hint="eastAsia"/>
        </w:rPr>
        <w:t>　　第二节 2007年我国皮具区域结构分析</w:t>
      </w:r>
      <w:r>
        <w:rPr>
          <w:rFonts w:hint="eastAsia"/>
        </w:rPr>
        <w:br/>
      </w:r>
      <w:r>
        <w:rPr>
          <w:rFonts w:hint="eastAsia"/>
        </w:rPr>
        <w:t>　　第三节 中国皮具区域市场规模分析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2009—2012年中国皮具市场规模预测</w:t>
      </w:r>
      <w:r>
        <w:rPr>
          <w:rFonts w:hint="eastAsia"/>
        </w:rPr>
        <w:br/>
      </w:r>
      <w:r>
        <w:rPr>
          <w:rFonts w:hint="eastAsia"/>
        </w:rPr>
        <w:br/>
      </w:r>
      <w:r>
        <w:rPr>
          <w:rFonts w:hint="eastAsia"/>
        </w:rPr>
        <w:t>第三章 中国皮具需求与消费状况分析</w:t>
      </w:r>
      <w:r>
        <w:rPr>
          <w:rFonts w:hint="eastAsia"/>
        </w:rPr>
        <w:br/>
      </w:r>
      <w:r>
        <w:rPr>
          <w:rFonts w:hint="eastAsia"/>
        </w:rPr>
        <w:t>　　第一节 2004-2007年中国皮具产量统计分析</w:t>
      </w:r>
      <w:r>
        <w:rPr>
          <w:rFonts w:hint="eastAsia"/>
        </w:rPr>
        <w:br/>
      </w:r>
      <w:r>
        <w:rPr>
          <w:rFonts w:hint="eastAsia"/>
        </w:rPr>
        <w:t>　　第二节 2004-2007年中国皮具历年消费量统计分析</w:t>
      </w:r>
      <w:r>
        <w:rPr>
          <w:rFonts w:hint="eastAsia"/>
        </w:rPr>
        <w:br/>
      </w:r>
      <w:r>
        <w:rPr>
          <w:rFonts w:hint="eastAsia"/>
        </w:rPr>
        <w:t>　　第三节 中国皮具消费者消费偏好调查分析</w:t>
      </w:r>
      <w:r>
        <w:rPr>
          <w:rFonts w:hint="eastAsia"/>
        </w:rPr>
        <w:br/>
      </w:r>
      <w:r>
        <w:rPr>
          <w:rFonts w:hint="eastAsia"/>
        </w:rPr>
        <w:t>　　第四节 中国皮具消费者对其价格的敏感度分析</w:t>
      </w:r>
      <w:r>
        <w:rPr>
          <w:rFonts w:hint="eastAsia"/>
        </w:rPr>
        <w:br/>
      </w:r>
      <w:r>
        <w:rPr>
          <w:rFonts w:hint="eastAsia"/>
        </w:rPr>
        <w:br/>
      </w:r>
      <w:r>
        <w:rPr>
          <w:rFonts w:hint="eastAsia"/>
        </w:rPr>
        <w:t>第四章 中国皮具行业市场价格分析</w:t>
      </w:r>
      <w:r>
        <w:rPr>
          <w:rFonts w:hint="eastAsia"/>
        </w:rPr>
        <w:br/>
      </w:r>
      <w:r>
        <w:rPr>
          <w:rFonts w:hint="eastAsia"/>
        </w:rPr>
        <w:t>　　第一节 价格形成机制分析</w:t>
      </w:r>
      <w:r>
        <w:rPr>
          <w:rFonts w:hint="eastAsia"/>
        </w:rPr>
        <w:br/>
      </w:r>
      <w:r>
        <w:rPr>
          <w:rFonts w:hint="eastAsia"/>
        </w:rPr>
        <w:t>　　第二节 2004-2007年中国皮具行业平均价格趋向势分析</w:t>
      </w:r>
      <w:r>
        <w:rPr>
          <w:rFonts w:hint="eastAsia"/>
        </w:rPr>
        <w:br/>
      </w:r>
      <w:r>
        <w:rPr>
          <w:rFonts w:hint="eastAsia"/>
        </w:rPr>
        <w:t>　　第三节 2009-2012年中国皮具行业价格趋向预测分析</w:t>
      </w:r>
      <w:r>
        <w:rPr>
          <w:rFonts w:hint="eastAsia"/>
        </w:rPr>
        <w:br/>
      </w:r>
      <w:r>
        <w:rPr>
          <w:rFonts w:hint="eastAsia"/>
        </w:rPr>
        <w:br/>
      </w:r>
      <w:r>
        <w:rPr>
          <w:rFonts w:hint="eastAsia"/>
        </w:rPr>
        <w:t>第五章 中国皮具行业进出口市场情况分析</w:t>
      </w:r>
      <w:r>
        <w:rPr>
          <w:rFonts w:hint="eastAsia"/>
        </w:rPr>
        <w:br/>
      </w:r>
      <w:r>
        <w:rPr>
          <w:rFonts w:hint="eastAsia"/>
        </w:rPr>
        <w:t>　　第一节 2004-2007年中国皮具行业进出口特征分析</w:t>
      </w:r>
      <w:r>
        <w:rPr>
          <w:rFonts w:hint="eastAsia"/>
        </w:rPr>
        <w:br/>
      </w:r>
      <w:r>
        <w:rPr>
          <w:rFonts w:hint="eastAsia"/>
        </w:rPr>
        <w:t>　　第二节 2004-2007年中国皮具行业进出口量分析</w:t>
      </w:r>
      <w:r>
        <w:rPr>
          <w:rFonts w:hint="eastAsia"/>
        </w:rPr>
        <w:br/>
      </w:r>
      <w:r>
        <w:rPr>
          <w:rFonts w:hint="eastAsia"/>
        </w:rPr>
        <w:t>　　　　一、2004-2007年中国皮具行业进口分析</w:t>
      </w:r>
      <w:r>
        <w:rPr>
          <w:rFonts w:hint="eastAsia"/>
        </w:rPr>
        <w:br/>
      </w:r>
      <w:r>
        <w:rPr>
          <w:rFonts w:hint="eastAsia"/>
        </w:rPr>
        <w:t>　　　　二、2004-2007年中国皮具行业出口分析</w:t>
      </w:r>
      <w:r>
        <w:rPr>
          <w:rFonts w:hint="eastAsia"/>
        </w:rPr>
        <w:br/>
      </w:r>
      <w:r>
        <w:rPr>
          <w:rFonts w:hint="eastAsia"/>
        </w:rPr>
        <w:t>　　第三节 2009-2012年中国皮具行业进出口市场预测分析</w:t>
      </w:r>
      <w:r>
        <w:rPr>
          <w:rFonts w:hint="eastAsia"/>
        </w:rPr>
        <w:br/>
      </w:r>
      <w:r>
        <w:rPr>
          <w:rFonts w:hint="eastAsia"/>
        </w:rPr>
        <w:t>　　　　一、2009-2012年中国皮具行业进口预测</w:t>
      </w:r>
      <w:r>
        <w:rPr>
          <w:rFonts w:hint="eastAsia"/>
        </w:rPr>
        <w:br/>
      </w:r>
      <w:r>
        <w:rPr>
          <w:rFonts w:hint="eastAsia"/>
        </w:rPr>
        <w:t>　　　　二、2009-2012年中国皮具行业出口预测</w:t>
      </w:r>
      <w:r>
        <w:rPr>
          <w:rFonts w:hint="eastAsia"/>
        </w:rPr>
        <w:br/>
      </w:r>
      <w:r>
        <w:rPr>
          <w:rFonts w:hint="eastAsia"/>
        </w:rPr>
        <w:br/>
      </w:r>
      <w:r>
        <w:rPr>
          <w:rFonts w:hint="eastAsia"/>
        </w:rPr>
        <w:t>第六章 皮具优势品牌企业分析</w:t>
      </w:r>
      <w:r>
        <w:rPr>
          <w:rFonts w:hint="eastAsia"/>
        </w:rPr>
        <w:br/>
      </w:r>
      <w:r>
        <w:rPr>
          <w:rFonts w:hint="eastAsia"/>
        </w:rPr>
        <w:t>　　第一节 路易？威登（中国驰名商标）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登喜路（中国驰名商标）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夏奈尔 （中国驰名商标）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迪奥（中国驰名商标）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圣大保罗（一线品牌）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其他企业。。。。。省略</w:t>
      </w:r>
      <w:r>
        <w:rPr>
          <w:rFonts w:hint="eastAsia"/>
        </w:rPr>
        <w:br/>
      </w:r>
      <w:r>
        <w:rPr>
          <w:rFonts w:hint="eastAsia"/>
        </w:rPr>
        <w:br/>
      </w:r>
      <w:r>
        <w:rPr>
          <w:rFonts w:hint="eastAsia"/>
        </w:rPr>
        <w:t>第七章 中国皮具行业竞争格局分析</w:t>
      </w:r>
      <w:r>
        <w:rPr>
          <w:rFonts w:hint="eastAsia"/>
        </w:rPr>
        <w:br/>
      </w:r>
      <w:r>
        <w:rPr>
          <w:rFonts w:hint="eastAsia"/>
        </w:rPr>
        <w:t>　　第一节 皮具行业历史竞争格局概况</w:t>
      </w:r>
      <w:r>
        <w:rPr>
          <w:rFonts w:hint="eastAsia"/>
        </w:rPr>
        <w:br/>
      </w:r>
      <w:r>
        <w:rPr>
          <w:rFonts w:hint="eastAsia"/>
        </w:rPr>
        <w:t>　　　　一、皮具行业集中度分析</w:t>
      </w:r>
      <w:r>
        <w:rPr>
          <w:rFonts w:hint="eastAsia"/>
        </w:rPr>
        <w:br/>
      </w:r>
      <w:r>
        <w:rPr>
          <w:rFonts w:hint="eastAsia"/>
        </w:rPr>
        <w:t>　　　　二、皮具行业竞争程度分析</w:t>
      </w:r>
      <w:r>
        <w:rPr>
          <w:rFonts w:hint="eastAsia"/>
        </w:rPr>
        <w:br/>
      </w:r>
      <w:r>
        <w:rPr>
          <w:rFonts w:hint="eastAsia"/>
        </w:rPr>
        <w:t>　　第二节 皮具行业企业竞争状况分析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年中国皮具行业竞争格局展望</w:t>
      </w:r>
      <w:r>
        <w:rPr>
          <w:rFonts w:hint="eastAsia"/>
        </w:rPr>
        <w:br/>
      </w:r>
      <w:r>
        <w:rPr>
          <w:rFonts w:hint="eastAsia"/>
        </w:rPr>
        <w:br/>
      </w:r>
      <w:r>
        <w:rPr>
          <w:rFonts w:hint="eastAsia"/>
        </w:rPr>
        <w:t>第八章 2009-2012年中国皮具行业发展预测</w:t>
      </w:r>
      <w:r>
        <w:rPr>
          <w:rFonts w:hint="eastAsia"/>
        </w:rPr>
        <w:br/>
      </w:r>
      <w:r>
        <w:rPr>
          <w:rFonts w:hint="eastAsia"/>
        </w:rPr>
        <w:t>　　　　一、2009-2012年皮具行业工业总产值预测</w:t>
      </w:r>
      <w:r>
        <w:rPr>
          <w:rFonts w:hint="eastAsia"/>
        </w:rPr>
        <w:br/>
      </w:r>
      <w:r>
        <w:rPr>
          <w:rFonts w:hint="eastAsia"/>
        </w:rPr>
        <w:t>　　　　二、2009-2012年皮具行业销售收入预测</w:t>
      </w:r>
      <w:r>
        <w:rPr>
          <w:rFonts w:hint="eastAsia"/>
        </w:rPr>
        <w:br/>
      </w:r>
      <w:r>
        <w:rPr>
          <w:rFonts w:hint="eastAsia"/>
        </w:rPr>
        <w:t>　　　　三、2009-2012年皮具行业总资产预测</w:t>
      </w:r>
      <w:r>
        <w:rPr>
          <w:rFonts w:hint="eastAsia"/>
        </w:rPr>
        <w:br/>
      </w:r>
      <w:r>
        <w:rPr>
          <w:rFonts w:hint="eastAsia"/>
        </w:rPr>
        <w:br/>
      </w:r>
      <w:r>
        <w:rPr>
          <w:rFonts w:hint="eastAsia"/>
        </w:rPr>
        <w:t>第九章 2009-2012年我国皮具行业投资价值与投资策略分析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皮具行业投资价值分析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2009-2012年中国皮具行业投资风险预警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　皮具行业投资策略分析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89e4e3a0a4ac9" w:history="1">
        <w:r>
          <w:rPr>
            <w:rStyle w:val="Hyperlink"/>
          </w:rPr>
          <w:t>2009—2012年我国皮具市场调研及产业投资咨询报告</w:t>
        </w:r>
      </w:hyperlink>
      <w:r>
        <w:rPr>
          <w:color w:val="C00000"/>
        </w:rPr>
        <w:t>》，报告编号：</w:t>
      </w:r>
      <w:r>
        <w:rPr>
          <w:rFonts w:hint="eastAsia"/>
          <w:color w:val="C00000"/>
        </w:rPr>
        <w:t>0253177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89e4e3a0a4ac9" w:history="1">
        <w:r>
          <w:rPr>
            <w:rStyle w:val="Hyperlink"/>
          </w:rPr>
          <w:t>https://www.20087.com/2009-06/R_20092012nianwoguopijushichangdiaoyanBaoGao.html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e1d98a5164460" w:history="1">
      <w:r>
        <w:rPr>
          <w:rStyle w:val="Hyperlink"/>
        </w:rPr>
        <w:t>2009—2012年我国皮具市场调研及产业投资咨询报告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2012nianwoguopijushichangdiaoyanBaoGao.html" TargetMode="External" Id="Rcfb89e4e3a0a4ac9" /></Relationships>
</file>

<file path=word/_rels/header2.xml.rels>&#65279;<?xml version="1.0" encoding="utf-8"?><Relationships xmlns="http://schemas.openxmlformats.org/package/2006/relationships"><Relationship Type="http://schemas.openxmlformats.org/officeDocument/2006/relationships/hyperlink" Target="https://www.20087.com/2009-06/R_20092012nianwoguopijushichangdiaoyanBaoGao.html" TargetMode="External" Id="R061e1d98a516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2009-06-11T01:22:00Z</dcterms:created>
  <dcterms:modified xsi:type="dcterms:W3CDTF">2009-06-11T02:22:00Z</dcterms:modified>
  <dc:subject>2009—2012年我国皮具市场调研及产业投资咨询报告</dc:subject>
  <dc:title>2009—2012年我国皮具市场调研及产业投资咨询报告</dc:title>
  <cp:keywords>2009—2012年我国皮具市场调研及产业投资咨询报告</cp:keywords>
  <dc:description>2009—2012年我国皮具市场调研及产业投资咨询报告</dc:description>
</cp:coreProperties>
</file>