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421635ac54c40" w:history="1">
              <w:r>
                <w:rPr>
                  <w:rStyle w:val="Hyperlink"/>
                </w:rPr>
                <w:t>2009年中国血压计市场调研报告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421635ac54c40" w:history="1">
              <w:r>
                <w:rPr>
                  <w:rStyle w:val="Hyperlink"/>
                </w:rPr>
                <w:t>2009年中国血压计市场调研报告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421635ac54c40" w:history="1">
                <w:r>
                  <w:rPr>
                    <w:rStyle w:val="Hyperlink"/>
                  </w:rPr>
                  <w:t>https://www.20087.com/2009-06/R_2009xueyajishichangdiaoyanBaoGao.html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2008年中国血压计行业环境分析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二、国内经济变化对医疗器械行业发展的影响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三、人均收入水平及消费品价格指数分析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二、血压计生产及经营企业的开办和经营政策</w:t>
      </w:r>
      <w:r>
        <w:rPr>
          <w:rFonts w:hint="eastAsia"/>
        </w:rPr>
        <w:br/>
      </w:r>
      <w:r>
        <w:rPr>
          <w:rFonts w:hint="eastAsia"/>
        </w:rPr>
        <w:t>　　第三节 血压计技术发展分析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中国血压计市场需求分析</w:t>
      </w:r>
      <w:r>
        <w:rPr>
          <w:rFonts w:hint="eastAsia"/>
        </w:rPr>
        <w:br/>
      </w:r>
      <w:r>
        <w:rPr>
          <w:rFonts w:hint="eastAsia"/>
        </w:rPr>
        <w:t>　　第一节 全球血压计市场分析</w:t>
      </w:r>
      <w:r>
        <w:rPr>
          <w:rFonts w:hint="eastAsia"/>
        </w:rPr>
        <w:br/>
      </w:r>
      <w:r>
        <w:rPr>
          <w:rFonts w:hint="eastAsia"/>
        </w:rPr>
        <w:t>　　　　一、全球血压计市场规模分析</w:t>
      </w:r>
      <w:r>
        <w:rPr>
          <w:rFonts w:hint="eastAsia"/>
        </w:rPr>
        <w:br/>
      </w:r>
      <w:r>
        <w:rPr>
          <w:rFonts w:hint="eastAsia"/>
        </w:rPr>
        <w:t>　　　　二、全球血压计市场需求量</w:t>
      </w:r>
      <w:r>
        <w:rPr>
          <w:rFonts w:hint="eastAsia"/>
        </w:rPr>
        <w:br/>
      </w:r>
      <w:r>
        <w:rPr>
          <w:rFonts w:hint="eastAsia"/>
        </w:rPr>
        <w:t>　　　　三、全球电子血压计消费市场划分</w:t>
      </w:r>
      <w:r>
        <w:rPr>
          <w:rFonts w:hint="eastAsia"/>
        </w:rPr>
        <w:br/>
      </w:r>
      <w:r>
        <w:rPr>
          <w:rFonts w:hint="eastAsia"/>
        </w:rPr>
        <w:t>　　第二节 中国血压计市场分析</w:t>
      </w:r>
      <w:r>
        <w:rPr>
          <w:rFonts w:hint="eastAsia"/>
        </w:rPr>
        <w:br/>
      </w:r>
      <w:r>
        <w:rPr>
          <w:rFonts w:hint="eastAsia"/>
        </w:rPr>
        <w:t>　　　　一、中国血压计市场需求规模</w:t>
      </w:r>
      <w:r>
        <w:rPr>
          <w:rFonts w:hint="eastAsia"/>
        </w:rPr>
        <w:br/>
      </w:r>
      <w:r>
        <w:rPr>
          <w:rFonts w:hint="eastAsia"/>
        </w:rPr>
        <w:t>　　　　二、中国电子血压计市场规模</w:t>
      </w:r>
      <w:r>
        <w:rPr>
          <w:rFonts w:hint="eastAsia"/>
        </w:rPr>
        <w:br/>
      </w:r>
      <w:r>
        <w:rPr>
          <w:rFonts w:hint="eastAsia"/>
        </w:rPr>
        <w:t>　　第三节 电子血压计需求特征分析</w:t>
      </w:r>
      <w:r>
        <w:rPr>
          <w:rFonts w:hint="eastAsia"/>
        </w:rPr>
        <w:br/>
      </w:r>
      <w:r>
        <w:rPr>
          <w:rFonts w:hint="eastAsia"/>
        </w:rPr>
        <w:t>　　　　一、中国市场血压计需求概况</w:t>
      </w:r>
      <w:r>
        <w:rPr>
          <w:rFonts w:hint="eastAsia"/>
        </w:rPr>
        <w:br/>
      </w:r>
      <w:r>
        <w:rPr>
          <w:rFonts w:hint="eastAsia"/>
        </w:rPr>
        <w:t>　　　　二、用户区域分布</w:t>
      </w:r>
      <w:r>
        <w:rPr>
          <w:rFonts w:hint="eastAsia"/>
        </w:rPr>
        <w:br/>
      </w:r>
      <w:r>
        <w:rPr>
          <w:rFonts w:hint="eastAsia"/>
        </w:rPr>
        <w:t>　　　　三、购买者年龄阶段分析</w:t>
      </w:r>
      <w:r>
        <w:rPr>
          <w:rFonts w:hint="eastAsia"/>
        </w:rPr>
        <w:br/>
      </w:r>
      <w:r>
        <w:rPr>
          <w:rFonts w:hint="eastAsia"/>
        </w:rPr>
        <w:t>　　　　四、消费者比较注重的几个问题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五、购买渠道分析</w:t>
      </w:r>
      <w:r>
        <w:rPr>
          <w:rFonts w:hint="eastAsia"/>
        </w:rPr>
        <w:br/>
      </w:r>
      <w:r>
        <w:rPr>
          <w:rFonts w:hint="eastAsia"/>
        </w:rPr>
        <w:t>　　　　六、需求价格分析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中国血压计市场供给分析</w:t>
      </w:r>
      <w:r>
        <w:rPr>
          <w:rFonts w:hint="eastAsia"/>
        </w:rPr>
        <w:br/>
      </w:r>
      <w:r>
        <w:rPr>
          <w:rFonts w:hint="eastAsia"/>
        </w:rPr>
        <w:t>　　第一节 中国血压计市场供给概况</w:t>
      </w:r>
      <w:r>
        <w:rPr>
          <w:rFonts w:hint="eastAsia"/>
        </w:rPr>
        <w:br/>
      </w:r>
      <w:r>
        <w:rPr>
          <w:rFonts w:hint="eastAsia"/>
        </w:rPr>
        <w:t>　　　　一、中国电子血压计生产分析</w:t>
      </w:r>
      <w:r>
        <w:rPr>
          <w:rFonts w:hint="eastAsia"/>
        </w:rPr>
        <w:br/>
      </w:r>
      <w:r>
        <w:rPr>
          <w:rFonts w:hint="eastAsia"/>
        </w:rPr>
        <w:t>　　　　二、国外企业在国内布局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四、地区竞争格局</w:t>
      </w:r>
      <w:r>
        <w:rPr>
          <w:rFonts w:hint="eastAsia"/>
        </w:rPr>
        <w:br/>
      </w:r>
      <w:r>
        <w:rPr>
          <w:rFonts w:hint="eastAsia"/>
        </w:rPr>
        <w:t>　　　　五、行业竞争主体分析</w:t>
      </w:r>
      <w:r>
        <w:rPr>
          <w:rFonts w:hint="eastAsia"/>
        </w:rPr>
        <w:br/>
      </w:r>
      <w:r>
        <w:rPr>
          <w:rFonts w:hint="eastAsia"/>
        </w:rPr>
        <w:t>　　第二节 品牌竞争格局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第三节 主要国际品牌市场地位分析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主要中国品牌 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t>　　　　四、品牌市场总结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中国电子血压计进出口分析</w:t>
      </w:r>
      <w:r>
        <w:rPr>
          <w:rFonts w:hint="eastAsia"/>
        </w:rPr>
        <w:br/>
      </w:r>
      <w:r>
        <w:rPr>
          <w:rFonts w:hint="eastAsia"/>
        </w:rPr>
        <w:t>　　第一节 血压测量仪器及器具进出口概况</w:t>
      </w:r>
      <w:r>
        <w:rPr>
          <w:rFonts w:hint="eastAsia"/>
        </w:rPr>
        <w:br/>
      </w:r>
      <w:r>
        <w:rPr>
          <w:rFonts w:hint="eastAsia"/>
        </w:rPr>
        <w:t>　　第二节 中国电子血压计进口情况分析</w:t>
      </w:r>
      <w:r>
        <w:rPr>
          <w:rFonts w:hint="eastAsia"/>
        </w:rPr>
        <w:br/>
      </w:r>
      <w:r>
        <w:rPr>
          <w:rFonts w:hint="eastAsia"/>
        </w:rPr>
        <w:t>　　第三节 中国血压计出口情况分析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2006年-2008年中国血压计行业经营情况分析</w:t>
      </w:r>
      <w:r>
        <w:rPr>
          <w:rFonts w:hint="eastAsia"/>
        </w:rPr>
        <w:br/>
      </w:r>
      <w:r>
        <w:rPr>
          <w:rFonts w:hint="eastAsia"/>
        </w:rPr>
        <w:t>　　第一节 行业运营情况分析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二、行业总产值分析</w:t>
      </w:r>
      <w:r>
        <w:rPr>
          <w:rFonts w:hint="eastAsia"/>
        </w:rPr>
        <w:br/>
      </w:r>
      <w:r>
        <w:rPr>
          <w:rFonts w:hint="eastAsia"/>
        </w:rPr>
        <w:t>　　　　三、行业销售产值分析</w:t>
      </w:r>
      <w:r>
        <w:rPr>
          <w:rFonts w:hint="eastAsia"/>
        </w:rPr>
        <w:br/>
      </w:r>
      <w:r>
        <w:rPr>
          <w:rFonts w:hint="eastAsia"/>
        </w:rPr>
        <w:t>　　第二节 成本费用分析</w:t>
      </w:r>
      <w:r>
        <w:rPr>
          <w:rFonts w:hint="eastAsia"/>
        </w:rPr>
        <w:br/>
      </w:r>
      <w:r>
        <w:rPr>
          <w:rFonts w:hint="eastAsia"/>
        </w:rPr>
        <w:t>　　　　一、行业成本分析</w:t>
      </w:r>
      <w:r>
        <w:rPr>
          <w:rFonts w:hint="eastAsia"/>
        </w:rPr>
        <w:br/>
      </w:r>
      <w:r>
        <w:rPr>
          <w:rFonts w:hint="eastAsia"/>
        </w:rPr>
        <w:t>　　　　二、行业费用分析</w:t>
      </w:r>
      <w:r>
        <w:rPr>
          <w:rFonts w:hint="eastAsia"/>
        </w:rPr>
        <w:br/>
      </w:r>
      <w:r>
        <w:rPr>
          <w:rFonts w:hint="eastAsia"/>
        </w:rPr>
        <w:t>　　第三节 行业负债能力分析</w:t>
      </w:r>
      <w:r>
        <w:rPr>
          <w:rFonts w:hint="eastAsia"/>
        </w:rPr>
        <w:br/>
      </w:r>
      <w:r>
        <w:rPr>
          <w:rFonts w:hint="eastAsia"/>
        </w:rPr>
        <w:t>　　第四节 行业成长性分析</w:t>
      </w:r>
      <w:r>
        <w:rPr>
          <w:rFonts w:hint="eastAsia"/>
        </w:rPr>
        <w:br/>
      </w:r>
      <w:r>
        <w:rPr>
          <w:rFonts w:hint="eastAsia"/>
        </w:rPr>
        <w:t>　　第五节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中国血压计生产企业竞争力分析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合益电子（深圳）有限公司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第十节 青岛盛福电子有限公司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四、企业营销情况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中国血压计市场总结及投资策略分析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血压计市场现状总结及前景分析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一、中国血压计市场SWOT分析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二、2009-2010年中国血压计生产情况预测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三、2009-2010年中国血压计需求增长预测</w:t>
      </w:r>
      <w:r>
        <w:rPr>
          <w:rFonts w:hint="eastAsia"/>
        </w:rPr>
        <w:br/>
      </w:r>
      <w:r>
        <w:rPr>
          <w:rFonts w:hint="eastAsia"/>
        </w:rPr>
        <w:t>　　第二节 中国血压计市场投资机会及策略分析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中国血压计市场投资策略分析</w:t>
      </w:r>
      <w:r>
        <w:rPr>
          <w:rFonts w:hint="eastAsia"/>
        </w:rPr>
        <w:br/>
      </w:r>
      <w:r>
        <w:rPr>
          <w:rFonts w:hint="eastAsia"/>
        </w:rPr>
        <w:t>　　　　一、市场投资策略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第四节 中.智.林.－西杰观点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421635ac54c40" w:history="1">
        <w:r>
          <w:rPr>
            <w:rStyle w:val="Hyperlink"/>
          </w:rPr>
          <w:t>2009年中国血压计市场调研报告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421635ac54c40" w:history="1">
        <w:r>
          <w:rPr>
            <w:rStyle w:val="Hyperlink"/>
          </w:rPr>
          <w:t>https://www.20087.com/2009-06/R_2009xueyajishichangdiaoyanBaoGao.html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380d6f7984737" w:history="1">
      <w:r>
        <w:rPr>
          <w:rStyle w:val="Hyperlink"/>
        </w:rPr>
        <w:t>2009年中国血压计市场调研报告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ueyajishichangdiaoyanBaoGao.html" TargetMode="External" Id="R263421635ac5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ueyajishichangdiaoyanBaoGao.html" TargetMode="External" Id="R148380d6f798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2009-06-08T05:04:00Z</dcterms:created>
  <dcterms:modified xsi:type="dcterms:W3CDTF">2009-06-08T06:04:00Z</dcterms:modified>
  <dc:subject>2009年中国血压计市场调研报告</dc:subject>
  <dc:title>2009年中国血压计市场调研报告</dc:title>
  <cp:keywords>2009年中国血压计市场调研报告</cp:keywords>
  <dc:description>2009年中国血压计市场调研报告</dc:description>
</cp:coreProperties>
</file>