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6e85fef44d6b" w:history="1">
              <w:r>
                <w:rPr>
                  <w:rStyle w:val="Hyperlink"/>
                </w:rPr>
                <w:t>2009-2010年中国血球计数仪市场分析报告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6e85fef44d6b" w:history="1">
              <w:r>
                <w:rPr>
                  <w:rStyle w:val="Hyperlink"/>
                </w:rPr>
                <w:t>2009-2010年中国血球计数仪市场分析报告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76e85fef44d6b" w:history="1">
                <w:r>
                  <w:rPr>
                    <w:rStyle w:val="Hyperlink"/>
                  </w:rPr>
                  <w:t>https://www.20087.com/2009-06/R_2009_2010xueqiujishuyishichangfenxiBaoGao.html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2007-2008年世界血球计数仪市场运行态势分析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2007-2008年世界血球计数仪产业发展动态分析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一、2008年世界血球计数仪产业规模发展分析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二、2007-2008年世界血球计数仪生产技术进步分析</w:t>
      </w:r>
      <w:r>
        <w:rPr>
          <w:rFonts w:hint="eastAsia"/>
        </w:rPr>
        <w:br/>
      </w:r>
      <w:r>
        <w:rPr>
          <w:rFonts w:hint="eastAsia"/>
        </w:rPr>
        <w:t>　　　　三、世界血球计数仪产业竞争分析</w:t>
      </w:r>
      <w:r>
        <w:rPr>
          <w:rFonts w:hint="eastAsia"/>
        </w:rPr>
        <w:br/>
      </w:r>
      <w:r>
        <w:rPr>
          <w:rFonts w:hint="eastAsia"/>
        </w:rPr>
        <w:t>　　第二节 2007-2008年世界血球计数仪市场运行分析</w:t>
      </w:r>
      <w:r>
        <w:rPr>
          <w:rFonts w:hint="eastAsia"/>
        </w:rPr>
        <w:br/>
      </w:r>
      <w:r>
        <w:rPr>
          <w:rFonts w:hint="eastAsia"/>
        </w:rPr>
        <w:t>　　　　一、2007-2008年世界血球计数仪产品需求旺盛分析</w:t>
      </w:r>
      <w:r>
        <w:rPr>
          <w:rFonts w:hint="eastAsia"/>
        </w:rPr>
        <w:br/>
      </w:r>
      <w:r>
        <w:rPr>
          <w:rFonts w:hint="eastAsia"/>
        </w:rPr>
        <w:t>　　　　二、2008年世界血球计数仪市场热点问题研究分析</w:t>
      </w:r>
      <w:r>
        <w:rPr>
          <w:rFonts w:hint="eastAsia"/>
        </w:rPr>
        <w:br/>
      </w:r>
      <w:r>
        <w:rPr>
          <w:rFonts w:hint="eastAsia"/>
        </w:rPr>
        <w:t>　　　　三、2007-2008年世界血球计数仪进出口贸易整体状况分析</w:t>
      </w:r>
      <w:r>
        <w:rPr>
          <w:rFonts w:hint="eastAsia"/>
        </w:rPr>
        <w:br/>
      </w:r>
      <w:r>
        <w:rPr>
          <w:rFonts w:hint="eastAsia"/>
        </w:rPr>
        <w:t>　　第三节 2009-2010年世界血球计数仪产品市场发展趋势预测分析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2007-2008年中国血球计数仪产业局势发展分析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2007-2008年中国血球计数仪产业发展状况分析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一、2007-2008年中国血球计数仪产业发展特点分析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2007-2008年中国血球计数仪产业发展存在的问题分析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中国血球计数仪产业发展对策分析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2007-2008年中国血球计数仪市场运行状况分析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2007-2008年中国血球计数仪市场运行整体状况分析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三、2007-2008年血球计数仪产品市场发展存在的问题分析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2007-2008年中国血球计数仪市场需求状况分析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2007-2008年中国血球计数仪市场进出口状况分析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2007-2008年中国血球计数仪产业竞争格局分析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2007-2008年中国血球计数仪产业竞争现状分析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2007-2008年中国血球计数仪产业集中程度分析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2009-2010年中国血球计数仪产业竞争趋势预测分析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2007-2008年中国血球计数仪产业区域市场运行态势分析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一、2008年北京血球计数仪市场运行状况分析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二、2007-2008年北京血球计数仪企业规模分析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三、2007-2008年北京血球计数仪产品质量调查分析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四、未来北京血球计数仪产品走势分析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一、2008年南京血球计数仪市场运行状况分析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二、2007-2008年南京血球计数仪企业规模分析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三、2007-2008年南京血球计数仪产品质量调查分析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四、未来南京血球计数仪产品走势分析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一、2008年湖北血球计数仪市场运行状况分析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二、2007-2008年湖北血球计数仪企业规模分析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三、2007-2008年湖北血球计数仪产品质量调查分析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四、未来湖北血球计数仪产品走势分析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一、2008年广州血球计数仪市场运行状况分析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二、2007-2008年广州血球计数仪企业规模分析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三、2007-2008年广州血球计数仪产品质量调查分析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四、未来广州血球计数仪产品走势分析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2007-2008年中国血球计数仪优势企业竞争力分析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上海琦琦光电科技有限公司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大连倍爱康医用设备有限公司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2009-2010年中国血球计数仪市场发展预测分析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2009-2010年中国血球计数仪行业投资机会与风险分析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2009-2010年中国血球计数仪行业投资环境分析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2009-2010年中国血球计数仪行业投资周期分析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2009-2010年中国血球计数仪行业投资机会分析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[^中^智^林^]2009-2010年中国血球计数仪行业投资风险预警分析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6e85fef44d6b" w:history="1">
        <w:r>
          <w:rPr>
            <w:rStyle w:val="Hyperlink"/>
          </w:rPr>
          <w:t>2009-2010年中国血球计数仪市场分析报告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76e85fef44d6b" w:history="1">
        <w:r>
          <w:rPr>
            <w:rStyle w:val="Hyperlink"/>
          </w:rPr>
          <w:t>https://www.20087.com/2009-06/R_2009_2010xueqiujishuyishichangfenxiBaoGao.html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11b1923d4342" w:history="1">
      <w:r>
        <w:rPr>
          <w:rStyle w:val="Hyperlink"/>
        </w:rPr>
        <w:t>2009-2010年中国血球计数仪市场分析报告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xueqiujishuyishichangfenxiBaoGao.html" TargetMode="External" Id="Rba776e85fef4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xueqiujishuyishichangfenxiBaoGao.html" TargetMode="External" Id="Re34811b1923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2009-06-08T03:27:00Z</dcterms:created>
  <dcterms:modified xsi:type="dcterms:W3CDTF">2009-06-08T04:27:00Z</dcterms:modified>
  <dc:subject>2009-2010年中国血球计数仪市场分析报告</dc:subject>
  <dc:title>2009-2010年中国血球计数仪市场分析报告</dc:title>
  <cp:keywords>2009-2010年中国血球计数仪市场分析报告</cp:keywords>
  <dc:description>2009-2010年中国血球计数仪市场分析报告</dc:description>
</cp:coreProperties>
</file>