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3d9ea016a4b87" w:history="1">
              <w:r>
                <w:rPr>
                  <w:rStyle w:val="Hyperlink"/>
                </w:rPr>
                <w:t>2009-2012年中国浴缸市场调查与投资咨询研究报告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3d9ea016a4b87" w:history="1">
              <w:r>
                <w:rPr>
                  <w:rStyle w:val="Hyperlink"/>
                </w:rPr>
                <w:t>2009-2012年中国浴缸市场调查与投资咨询研究报告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3d9ea016a4b87" w:history="1">
                <w:r>
                  <w:rPr>
                    <w:rStyle w:val="Hyperlink"/>
                  </w:rPr>
                  <w:t>https://www.20087.com/2009-06/R_2009_2012yugangshichangdiaochayutouzBaoGao.html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我国浴缸的市场规模达到了48.6亿元。出口对卫生陶瓷生产，特别是大型企业有举足轻重的影响。受人民币升值和世界经济形势变化影响，我国浴缸的主要出口地美国，今年以来受美国次贷危机拖累，从我国浴缸进口量锐减，2008年我国的浴缸行业整体下降了15%左右，预计2009年我国的浴缸行业的市场规模增长不大，但是金融危机过后，我国的会迎来浴缸行业的新的一轮的增长。预计2012年我国的浴缸行业规模能超过60亿元。</w:t>
      </w:r>
      <w:r>
        <w:rPr>
          <w:rFonts w:hint="eastAsia"/>
        </w:rPr>
        <w:br/>
      </w:r>
      <w:r>
        <w:rPr>
          <w:rFonts w:hint="eastAsia"/>
        </w:rPr>
        <w:t>　　2008-2012年中国浴缸行业市场规模预测</w:t>
      </w:r>
      <w:r>
        <w:rPr>
          <w:rFonts w:hint="eastAsia"/>
        </w:rPr>
        <w:br/>
      </w:r>
      <w:r>
        <w:rPr>
          <w:rFonts w:hint="eastAsia"/>
        </w:rPr>
        <w:t>　　单位：亿元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3d9ea016a4b87" w:history="1">
        <w:r>
          <w:rPr>
            <w:rStyle w:val="Hyperlink"/>
          </w:rPr>
          <w:t>2009-2012年中国浴缸市场调查与投资咨询研究报告</w:t>
        </w:r>
      </w:hyperlink>
      <w:r>
        <w:rPr>
          <w:rFonts w:hint="eastAsia"/>
        </w:rPr>
        <w:t>》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本研究报告由中国卫浴行业研究小组撰写完成。为企业了解卫浴行业，欲进入卫浴行业的企业提供决策参考。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六、金融危机对浴缸行业影响分析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中国浴缸市场规模分析</w:t>
      </w:r>
      <w:r>
        <w:rPr>
          <w:rFonts w:hint="eastAsia"/>
        </w:rPr>
        <w:br/>
      </w:r>
      <w:r>
        <w:rPr>
          <w:rFonts w:hint="eastAsia"/>
        </w:rPr>
        <w:t>　　第一节 2005-2008年中国浴缸市场规模分析</w:t>
      </w:r>
      <w:r>
        <w:rPr>
          <w:rFonts w:hint="eastAsia"/>
        </w:rPr>
        <w:br/>
      </w:r>
      <w:r>
        <w:rPr>
          <w:rFonts w:hint="eastAsia"/>
        </w:rPr>
        <w:t>　　第二节 2007-2008年我国浴缸区域结构分析</w:t>
      </w:r>
      <w:r>
        <w:rPr>
          <w:rFonts w:hint="eastAsia"/>
        </w:rPr>
        <w:br/>
      </w:r>
      <w:r>
        <w:rPr>
          <w:rFonts w:hint="eastAsia"/>
        </w:rPr>
        <w:t>　　第三节 中国浴缸区域市场规模分析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2008—2012年中国浴缸市场规模预测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2006-2008年中国浴缸产量统计分析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2006-2008年中国浴缸历年消费量统计分析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中国浴缸消费者消费偏好调查分析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中国浴缸消费者对其价格的敏感度分析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2007-2009年中国浴缸行业平均价格分析</w:t>
      </w:r>
      <w:r>
        <w:rPr>
          <w:rFonts w:hint="eastAsia"/>
        </w:rPr>
        <w:br/>
      </w:r>
      <w:r>
        <w:rPr>
          <w:rFonts w:hint="eastAsia"/>
        </w:rPr>
        <w:t>　　第三节 2008-2012年中国浴缸行业价格趋向预测分析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2006-2008年中国浴缸行业进出口特征分析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2006-2008年中国浴缸行业进出口量分析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一、2006-2008年中国浴缸行业进口分析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二、2006-2008年中国浴缸行业出口分析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2008-2012年中国浴缸行业进出口市场预测分析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一、2008-2012年中国浴缸行业进口预测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二、2008-2012年中国浴缸行业出口预测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浴缸优势品牌企业分析</w:t>
      </w:r>
      <w:r>
        <w:rPr>
          <w:rFonts w:hint="eastAsia"/>
        </w:rPr>
        <w:br/>
      </w:r>
      <w:r>
        <w:rPr>
          <w:rFonts w:hint="eastAsia"/>
        </w:rPr>
        <w:t>　　第一节 阿波罗APPOLLO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第二节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第四节 安华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第五节 帝王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佛山市南海圣罗兰卫浴洁具有限公司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中国浴缸行业竞争格局分析</w:t>
      </w:r>
      <w:r>
        <w:rPr>
          <w:rFonts w:hint="eastAsia"/>
        </w:rPr>
        <w:br/>
      </w:r>
      <w:r>
        <w:rPr>
          <w:rFonts w:hint="eastAsia"/>
        </w:rPr>
        <w:t>　　第一节 浴缸行业历史竞争格局概况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一、浴缸行业集中度分析</w:t>
      </w:r>
      <w:r>
        <w:rPr>
          <w:rFonts w:hint="eastAsia"/>
        </w:rPr>
        <w:br/>
      </w:r>
      <w:r>
        <w:rPr>
          <w:rFonts w:hint="eastAsia"/>
        </w:rPr>
        <w:t>　　　　二、浴缸行业竞争程度分析</w:t>
      </w:r>
      <w:r>
        <w:rPr>
          <w:rFonts w:hint="eastAsia"/>
        </w:rPr>
        <w:br/>
      </w:r>
      <w:r>
        <w:rPr>
          <w:rFonts w:hint="eastAsia"/>
        </w:rPr>
        <w:t>　　第二节 浴缸行业企业竞争状况分析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第四节 2009-2012 年中国浴缸行业竞争格局展望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一、市场集中度进一步提高</w:t>
      </w:r>
      <w:r>
        <w:rPr>
          <w:rFonts w:hint="eastAsia"/>
        </w:rPr>
        <w:br/>
      </w:r>
      <w:r>
        <w:rPr>
          <w:rFonts w:hint="eastAsia"/>
        </w:rPr>
        <w:t>　　　　二、高端产品领域，国内企业的份额将会有所上升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2008-2012年中国浴缸行业发展预测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一、2008-2012年浴缸行业工业总产值预测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二、2008-2012年浴缸行业销售收入预测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三、2008-2012年浴缸行业总资产预测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2009-2012年我国浴缸行业投资价值与投资策略分析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2009-2012年中国浴缸行业投资风险预警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浴缸行业投资策略分析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2004-2008年中国国内生产总值及其增长速度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金融机构人民币贷款基准利率调整表</w:t>
      </w:r>
      <w:r>
        <w:rPr>
          <w:rFonts w:hint="eastAsia"/>
        </w:rPr>
        <w:br/>
      </w:r>
      <w:r>
        <w:rPr>
          <w:rFonts w:hint="eastAsia"/>
        </w:rPr>
        <w:t>　　图表 6 金融机构人民币存款基准利率调整表</w:t>
      </w:r>
      <w:r>
        <w:rPr>
          <w:rFonts w:hint="eastAsia"/>
        </w:rPr>
        <w:br/>
      </w:r>
      <w:r>
        <w:rPr>
          <w:rFonts w:hint="eastAsia"/>
        </w:rPr>
        <w:t>　　图表 7 2005年7月21日以来人民币对美元走势图</w:t>
      </w:r>
      <w:r>
        <w:rPr>
          <w:rFonts w:hint="eastAsia"/>
        </w:rPr>
        <w:br/>
      </w:r>
      <w:r>
        <w:rPr>
          <w:rFonts w:hint="eastAsia"/>
        </w:rPr>
        <w:t>　　图表 8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9 2005-2007年中国浴缸市场规模分析</w:t>
      </w:r>
      <w:r>
        <w:rPr>
          <w:rFonts w:hint="eastAsia"/>
        </w:rPr>
        <w:br/>
      </w:r>
      <w:r>
        <w:rPr>
          <w:rFonts w:hint="eastAsia"/>
        </w:rPr>
        <w:t>　　图表 10 2005-2007年中国浴缸市场规模增长趋势分析</w:t>
      </w:r>
      <w:r>
        <w:rPr>
          <w:rFonts w:hint="eastAsia"/>
        </w:rPr>
        <w:br/>
      </w:r>
      <w:r>
        <w:rPr>
          <w:rFonts w:hint="eastAsia"/>
        </w:rPr>
        <w:t>　　图表 11 2007年我国浴缸区域结构分析</w:t>
      </w:r>
      <w:r>
        <w:rPr>
          <w:rFonts w:hint="eastAsia"/>
        </w:rPr>
        <w:br/>
      </w:r>
      <w:r>
        <w:rPr>
          <w:rFonts w:hint="eastAsia"/>
        </w:rPr>
        <w:t>　　图表 12 2005-2008年中国华北地区浴缸市场规模分析</w:t>
      </w:r>
      <w:r>
        <w:rPr>
          <w:rFonts w:hint="eastAsia"/>
        </w:rPr>
        <w:br/>
      </w:r>
      <w:r>
        <w:rPr>
          <w:rFonts w:hint="eastAsia"/>
        </w:rPr>
        <w:t>　　图表 19 2005-2008年中国华南地区浴缸市场规模增长趋势分析分析</w:t>
      </w:r>
      <w:r>
        <w:rPr>
          <w:rFonts w:hint="eastAsia"/>
        </w:rPr>
        <w:br/>
      </w:r>
      <w:r>
        <w:rPr>
          <w:rFonts w:hint="eastAsia"/>
        </w:rPr>
        <w:t>　　图表 20 2008-2012年中国浴缸行业市场规模预测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21 2006-2008年中国浴缸产量统计</w:t>
      </w:r>
      <w:r>
        <w:rPr>
          <w:rFonts w:hint="eastAsia"/>
        </w:rPr>
        <w:br/>
      </w:r>
      <w:r>
        <w:rPr>
          <w:rFonts w:hint="eastAsia"/>
        </w:rPr>
        <w:t>　　图表 22 2006-2008年中国浴缸历年消费量统计分析</w:t>
      </w:r>
      <w:r>
        <w:rPr>
          <w:rFonts w:hint="eastAsia"/>
        </w:rPr>
        <w:br/>
      </w:r>
      <w:r>
        <w:rPr>
          <w:rFonts w:hint="eastAsia"/>
        </w:rPr>
        <w:t>　　图表 23 2008年主要浴缸种类价格统计</w:t>
      </w:r>
      <w:r>
        <w:rPr>
          <w:rFonts w:hint="eastAsia"/>
        </w:rPr>
        <w:br/>
      </w:r>
      <w:r>
        <w:rPr>
          <w:rFonts w:hint="eastAsia"/>
        </w:rPr>
        <w:t>　　图表 24 2008年12月主要浴缸种类价格统计</w:t>
      </w:r>
      <w:r>
        <w:rPr>
          <w:rFonts w:hint="eastAsia"/>
        </w:rPr>
        <w:br/>
      </w:r>
      <w:r>
        <w:rPr>
          <w:rFonts w:hint="eastAsia"/>
        </w:rPr>
        <w:t>　　图表 25 2009年3月主要浴缸种类价格统计</w:t>
      </w:r>
      <w:r>
        <w:rPr>
          <w:rFonts w:hint="eastAsia"/>
        </w:rPr>
        <w:br/>
      </w:r>
      <w:r>
        <w:rPr>
          <w:rFonts w:hint="eastAsia"/>
        </w:rPr>
        <w:t>　　图表 27 2006-2008年中国73242900其他钢铁浴缸行业进口分析</w:t>
      </w:r>
      <w:r>
        <w:rPr>
          <w:rFonts w:hint="eastAsia"/>
        </w:rPr>
        <w:br/>
      </w:r>
      <w:r>
        <w:rPr>
          <w:rFonts w:hint="eastAsia"/>
        </w:rPr>
        <w:t>　　图表 29 2006-2008年中国73242900其他钢铁浴缸行业出口分析</w:t>
      </w:r>
      <w:r>
        <w:rPr>
          <w:rFonts w:hint="eastAsia"/>
        </w:rPr>
        <w:br/>
      </w:r>
      <w:r>
        <w:rPr>
          <w:rFonts w:hint="eastAsia"/>
        </w:rPr>
        <w:t>　　图表 30 2008-2012年中国浴缸行业进口预测</w:t>
      </w:r>
      <w:r>
        <w:rPr>
          <w:rFonts w:hint="eastAsia"/>
        </w:rPr>
        <w:br/>
      </w:r>
      <w:r>
        <w:rPr>
          <w:rFonts w:hint="eastAsia"/>
        </w:rPr>
        <w:t>　　图表 31 2008-2012年中国浴缸行业出口预测</w:t>
      </w:r>
      <w:r>
        <w:rPr>
          <w:rFonts w:hint="eastAsia"/>
        </w:rPr>
        <w:br/>
      </w:r>
      <w:r>
        <w:rPr>
          <w:rFonts w:hint="eastAsia"/>
        </w:rPr>
        <w:t>　　图表 9 2006-2008年阿波罗（中国）有限公司收入利润情况</w:t>
      </w:r>
      <w:r>
        <w:rPr>
          <w:rFonts w:hint="eastAsia"/>
        </w:rPr>
        <w:br/>
      </w:r>
      <w:r>
        <w:rPr>
          <w:rFonts w:hint="eastAsia"/>
        </w:rPr>
        <w:t>　　图表 10 2006-2008年阿波罗（中国）有限公司资产负债情况</w:t>
      </w:r>
      <w:r>
        <w:rPr>
          <w:rFonts w:hint="eastAsia"/>
        </w:rPr>
        <w:br/>
      </w:r>
      <w:r>
        <w:rPr>
          <w:rFonts w:hint="eastAsia"/>
        </w:rPr>
        <w:t>　　图表 11 2006-2008年阿波罗（中国）有限公司成本费用情况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12 2006-2008年阿波罗（中国）有限公司主要盈利能力指标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19 2005-2008年**（天津）陶瓷有限公司成本费用情况</w:t>
      </w:r>
      <w:r>
        <w:rPr>
          <w:rFonts w:hint="eastAsia"/>
        </w:rPr>
        <w:br/>
      </w:r>
      <w:r>
        <w:rPr>
          <w:rFonts w:hint="eastAsia"/>
        </w:rPr>
        <w:t>　　图表 20 2005-2008年**（天津）陶瓷有限公司主要盈利能力指标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21 2005-2008年佛山市**陶瓷洁具有限公司收入利润情况</w:t>
      </w:r>
      <w:r>
        <w:rPr>
          <w:rFonts w:hint="eastAsia"/>
        </w:rPr>
        <w:br/>
      </w:r>
      <w:r>
        <w:rPr>
          <w:rFonts w:hint="eastAsia"/>
        </w:rPr>
        <w:t>　　图表 22 2005-2008年佛山市**陶瓷洁具有限公司资产负债情况</w:t>
      </w:r>
      <w:r>
        <w:rPr>
          <w:rFonts w:hint="eastAsia"/>
        </w:rPr>
        <w:br/>
      </w:r>
      <w:r>
        <w:rPr>
          <w:rFonts w:hint="eastAsia"/>
        </w:rPr>
        <w:t>　　图表 23 2005-2008年佛山市**陶瓷洁具有限公司成本费用情况</w:t>
      </w:r>
      <w:r>
        <w:rPr>
          <w:rFonts w:hint="eastAsia"/>
        </w:rPr>
        <w:br/>
      </w:r>
      <w:r>
        <w:rPr>
          <w:rFonts w:hint="eastAsia"/>
        </w:rPr>
        <w:t>　　图表 24 2005-2008年佛山市**陶瓷洁具有限公司主要盈利能力指标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27 2006-2008年佛山市南海圣罗兰卫浴洁具有限公司成本费用情况</w:t>
      </w:r>
      <w:r>
        <w:rPr>
          <w:rFonts w:hint="eastAsia"/>
        </w:rPr>
        <w:br/>
      </w:r>
      <w:r>
        <w:rPr>
          <w:rFonts w:hint="eastAsia"/>
        </w:rPr>
        <w:t>　　图表 29 2008年卫生陶瓷行业不同规模企业数量、资产、销售收入及利润情况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30 2008年卫生陶瓷行业不同规模企业数量比例情况</w:t>
      </w:r>
      <w:r>
        <w:rPr>
          <w:rFonts w:hint="eastAsia"/>
        </w:rPr>
        <w:br/>
      </w:r>
      <w:r>
        <w:rPr>
          <w:rFonts w:hint="eastAsia"/>
        </w:rPr>
        <w:t>　　图表 31 2008年卫生陶瓷行业不同规模企业资产总额比例情况</w:t>
      </w:r>
      <w:r>
        <w:rPr>
          <w:rFonts w:hint="eastAsia"/>
        </w:rPr>
        <w:br/>
      </w:r>
      <w:r>
        <w:rPr>
          <w:rFonts w:hint="eastAsia"/>
        </w:rPr>
        <w:t>　　图表 32 2008年卫生陶瓷行业不同规模企业销售收入比例情况</w:t>
      </w:r>
      <w:r>
        <w:rPr>
          <w:rFonts w:hint="eastAsia"/>
        </w:rPr>
        <w:br/>
      </w:r>
      <w:r>
        <w:rPr>
          <w:rFonts w:hint="eastAsia"/>
        </w:rPr>
        <w:t>　　图表 33 2008年卫生陶瓷行业不同规模企业利润总额比例情况</w:t>
      </w:r>
      <w:r>
        <w:rPr>
          <w:rFonts w:hint="eastAsia"/>
        </w:rPr>
        <w:br/>
      </w:r>
      <w:r>
        <w:rPr>
          <w:rFonts w:hint="eastAsia"/>
        </w:rPr>
        <w:t>　　图表 32 2008-2012年中国浴缸行业工业总产值预测</w:t>
      </w:r>
      <w:r>
        <w:rPr>
          <w:rFonts w:hint="eastAsia"/>
        </w:rPr>
        <w:br/>
      </w:r>
      <w:r>
        <w:rPr>
          <w:rFonts w:hint="eastAsia"/>
        </w:rPr>
        <w:t>　　图表 33 2008-2012年中国浴缸行业销售收入预测</w:t>
      </w:r>
      <w:r>
        <w:rPr>
          <w:rFonts w:hint="eastAsia"/>
        </w:rPr>
        <w:br/>
      </w:r>
      <w:r>
        <w:rPr>
          <w:rFonts w:hint="eastAsia"/>
        </w:rPr>
        <w:t>　　图表 34 2008-2012年中国浴缸行业总资产预测</w:t>
      </w:r>
      <w:r>
        <w:rPr>
          <w:rFonts w:hint="eastAsia"/>
        </w:rPr>
        <w:br/>
      </w:r>
      <w:r>
        <w:rPr>
          <w:rFonts w:hint="eastAsia"/>
        </w:rPr>
        <w:t>　　图表 34 2009-2011年中国浴缸行业毛利率预测</w:t>
      </w:r>
      <w:r>
        <w:rPr>
          <w:rFonts w:hint="eastAsia"/>
        </w:rPr>
        <w:br/>
      </w:r>
      <w:r>
        <w:rPr>
          <w:rFonts w:hint="eastAsia"/>
        </w:rPr>
        <w:t>　　图表 37 2009-2011年中国浴缸行业资产负债率预测</w:t>
      </w:r>
      <w:r>
        <w:rPr>
          <w:rFonts w:hint="eastAsia"/>
        </w:rPr>
        <w:br/>
      </w:r>
      <w:r>
        <w:rPr>
          <w:rFonts w:hint="eastAsia"/>
        </w:rPr>
        <w:t>　　图表 39 2008全国及各地区卫生陶瓷行业企业数量、资产及销售收入一览表</w:t>
      </w:r>
      <w:r>
        <w:rPr>
          <w:rFonts w:hint="eastAsia"/>
        </w:rPr>
        <w:br/>
      </w:r>
      <w:r>
        <w:rPr>
          <w:rFonts w:hint="eastAsia"/>
        </w:rPr>
        <w:t>　　图表 40 2008全国及各地区卫生陶瓷行业主要盈利能力指标一览表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3d9ea016a4b87" w:history="1">
        <w:r>
          <w:rPr>
            <w:rStyle w:val="Hyperlink"/>
          </w:rPr>
          <w:t>2009-2012年中国浴缸市场调查与投资咨询研究报告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3d9ea016a4b87" w:history="1">
        <w:r>
          <w:rPr>
            <w:rStyle w:val="Hyperlink"/>
          </w:rPr>
          <w:t>https://www.20087.com/2009-06/R_2009_2012yugangshichangdiaochayutouzBaoGao.html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cae632914995" w:history="1">
      <w:r>
        <w:rPr>
          <w:rStyle w:val="Hyperlink"/>
        </w:rPr>
        <w:t>2009-2012年中国浴缸市场调查与投资咨询研究报告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yugangshichangdiaochayutouzBaoGao.html" TargetMode="External" Id="Rc6d3d9ea016a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yugangshichangdiaochayutouzBaoGao.html" TargetMode="External" Id="R3948cae63291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2009-06-30T07:05:00Z</dcterms:created>
  <dcterms:modified xsi:type="dcterms:W3CDTF">2009-06-30T08:05:00Z</dcterms:modified>
  <dc:subject>2009-2012年中国浴缸市场调查与投资咨询研究报告</dc:subject>
  <dc:title>2009-2012年中国浴缸市场调查与投资咨询研究报告</dc:title>
  <cp:keywords>2009-2012年中国浴缸市场调查与投资咨询研究报告</cp:keywords>
  <dc:description>2009-2012年中国浴缸市场调查与投资咨询研究报告</dc:description>
</cp:coreProperties>
</file>