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5d5c71041433f" w:history="1">
              <w:r>
                <w:rPr>
                  <w:rStyle w:val="Hyperlink"/>
                </w:rPr>
                <w:t>2009-2012年原料油行业市场调研及投资预测报告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5d5c71041433f" w:history="1">
              <w:r>
                <w:rPr>
                  <w:rStyle w:val="Hyperlink"/>
                </w:rPr>
                <w:t>2009-2012年原料油行业市场调研及投资预测报告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f5d5c71041433f" w:history="1">
                <w:r>
                  <w:rPr>
                    <w:rStyle w:val="Hyperlink"/>
                  </w:rPr>
                  <w:t>https://www.20087.com/2009-06/R_2009_2012nianyuanliaoyoushichangdiaoBaoGao.html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油是石油产业链中的重要组成部分，主要用于提炼成各种石油产品，如汽油、柴油等。近年来，随着全球能源结构的转型和环保政策的实施，原料油的需求模式正在发生变化。一方面，传统燃油车向新能源汽车转型的趋势加速了对化石燃料需求的减少；另一方面，石油化工产品作为塑料、橡胶等非能源用途的需求仍然旺盛，为原料油提供了稳定的市场空间。此外，新兴经济体的快速发展也带动了对基础化学品的需求增长。</w:t>
      </w:r>
      <w:r>
        <w:rPr>
          <w:rFonts w:hint="eastAsia"/>
        </w:rPr>
        <w:br/>
      </w:r>
      <w:r>
        <w:rPr>
          <w:rFonts w:hint="eastAsia"/>
        </w:rPr>
        <w:t>　　未来，原料油市场将受到多重因素的影响。从供应端来看，随着页岩油技术的进步和深海油田的开发，原油供应能力将进一步增强。但从需求端来看，随着碳排放限制政策的趋严和可再生能源使用的推广，传统燃油的需求可能会逐渐下降。因此，原料油供应商需要调整产品结构，增加高附加值化工产品的比例，并探索低碳解决方案以适应未来的市场需求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一、原料油定义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原料油行业产业链分析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二、原料油产业链模型分析</w:t>
      </w:r>
      <w:r>
        <w:rPr>
          <w:rFonts w:hint="eastAsia"/>
        </w:rPr>
        <w:br/>
      </w:r>
      <w:r>
        <w:rPr>
          <w:rFonts w:hint="eastAsia"/>
        </w:rPr>
        <w:t>　　第三节 原料油生产工艺技术进展及当前发展趋势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我国原料油产业发展的“波特五力模型”分析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二、原料油产业环境的“波特五力模型”分析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原料油行业产能分析</w:t>
      </w:r>
      <w:r>
        <w:rPr>
          <w:rFonts w:hint="eastAsia"/>
        </w:rPr>
        <w:br/>
      </w:r>
      <w:r>
        <w:rPr>
          <w:rFonts w:hint="eastAsia"/>
        </w:rPr>
        <w:t>　　　　一、原料油产业总体产能规模</w:t>
      </w:r>
      <w:r>
        <w:rPr>
          <w:rFonts w:hint="eastAsia"/>
        </w:rPr>
        <w:br/>
      </w:r>
      <w:r>
        <w:rPr>
          <w:rFonts w:hint="eastAsia"/>
        </w:rPr>
        <w:t>　　　　二、原料油生产区域分布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中国原料油产业在建、拟建项目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三、2005—2009年一季度企业原料油产销量分析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四、2009-2012年企业原料油产销量预测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三、2005—2009年一季度企业原料油产销量分析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四、2009-2012年企业原料油产销量预测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三、2005—2009年一季度企业原料油产销量分析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四、2009-2012年企业原料油产销量预测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三、2005—2009年一季度企业原料油产销量分析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四、2009-2012年企业原料油产销量预测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三、2005—2009年一季度企业原料油产销量分析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四、2009-2012年企业原料油产销量预测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中国原料油市场状况分析及预测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原料油的经销模式</w:t>
      </w:r>
      <w:r>
        <w:rPr>
          <w:rFonts w:hint="eastAsia"/>
        </w:rPr>
        <w:br/>
      </w:r>
      <w:r>
        <w:rPr>
          <w:rFonts w:hint="eastAsia"/>
        </w:rPr>
        <w:t>　　第三节 中国原料油需求特点及地域分布分析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2009-2012年中国原料油市场供需格局预测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中国原料油行业价格走势及预测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中国原料油2005—2009年一季度价格回顾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中国原料油当前市场价格及评述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中国原料油价格影响因素分析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2009-2012年中国原料油价格走势预测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原料油行业进出口市场分析</w:t>
      </w:r>
      <w:r>
        <w:rPr>
          <w:rFonts w:hint="eastAsia"/>
        </w:rPr>
        <w:br/>
      </w:r>
      <w:r>
        <w:rPr>
          <w:rFonts w:hint="eastAsia"/>
        </w:rPr>
        <w:t>　　第一节 原料油进出口市场分析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原料油行业进出口数据统计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一、2005—2009年一季度年原料油进口量统计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二、2005—2009年一季度原料油出口量统计</w:t>
      </w:r>
      <w:r>
        <w:rPr>
          <w:rFonts w:hint="eastAsia"/>
        </w:rPr>
        <w:br/>
      </w:r>
      <w:r>
        <w:rPr>
          <w:rFonts w:hint="eastAsia"/>
        </w:rPr>
        <w:t>　　第三节 原料油进出口区域格局分析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2008—2010年原料油进出口预测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一、2009—2012年原料油进口预测</w:t>
      </w:r>
      <w:r>
        <w:rPr>
          <w:rFonts w:hint="eastAsia"/>
        </w:rPr>
        <w:br/>
      </w:r>
      <w:r>
        <w:rPr>
          <w:rFonts w:hint="eastAsia"/>
        </w:rPr>
        <w:t>　　　　二、2009—2012年原料油出口预测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原料油主要原材料及发展概况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原料油主要原材料2005—2009年一季度年价格及供应情况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2009—2012年原料油主要原材料未来价格及供应情况预测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原料油的产业链结构图</w:t>
      </w:r>
      <w:r>
        <w:rPr>
          <w:rFonts w:hint="eastAsia"/>
        </w:rPr>
        <w:br/>
      </w:r>
      <w:r>
        <w:rPr>
          <w:rFonts w:hint="eastAsia"/>
        </w:rPr>
        <w:t>　　图表 原料油主要下游市场</w:t>
      </w:r>
      <w:r>
        <w:rPr>
          <w:rFonts w:hint="eastAsia"/>
        </w:rPr>
        <w:br/>
      </w:r>
      <w:r>
        <w:rPr>
          <w:rFonts w:hint="eastAsia"/>
        </w:rPr>
        <w:t>　　图表 2008年我国原料油下游市场分布</w:t>
      </w:r>
      <w:r>
        <w:rPr>
          <w:rFonts w:hint="eastAsia"/>
        </w:rPr>
        <w:br/>
      </w:r>
      <w:r>
        <w:rPr>
          <w:rFonts w:hint="eastAsia"/>
        </w:rPr>
        <w:t>　　图表 原料油的质量标准</w:t>
      </w:r>
      <w:r>
        <w:rPr>
          <w:rFonts w:hint="eastAsia"/>
        </w:rPr>
        <w:br/>
      </w:r>
      <w:r>
        <w:rPr>
          <w:rFonts w:hint="eastAsia"/>
        </w:rPr>
        <w:t>　　图表 原料油部分产品价格情况</w:t>
      </w:r>
      <w:r>
        <w:rPr>
          <w:rFonts w:hint="eastAsia"/>
        </w:rPr>
        <w:br/>
      </w:r>
      <w:r>
        <w:rPr>
          <w:rFonts w:hint="eastAsia"/>
        </w:rPr>
        <w:t>　　图表 原料油的产业环境“波特五力”分析模型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2005—2009年一季度年国内原料油产量变化图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2005—2009年一季度年我国原料油行业产能利用情况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2005—2009年一季度年国内原料油消费量变化图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2005—2009年一季度年国内原料油消费份额变化图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2008年各主体国内的原料油销售量</w:t>
      </w:r>
      <w:r>
        <w:rPr>
          <w:rFonts w:hint="eastAsia"/>
        </w:rPr>
        <w:br/>
      </w:r>
      <w:r>
        <w:rPr>
          <w:rFonts w:hint="eastAsia"/>
        </w:rPr>
        <w:t>　　图表 2008年原料油下游市场需求份额图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2009—2012年国内原料油产量预测图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2009—2012年国内原料油消费量预测图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2005—2009年一季度年我国原料油供需状况变化图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2005—2009年一季度年我国原料油出口量占产量的份额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2008年我国原料油分地区产出份额图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2009—2012年我国原料油供需状况预测图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2005—2009年一季度年不同纯度原料油国内平均经销价格（元/吨）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2005—2009年一季度年各纯度原料油国内平均经销价格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2008年我国不同纯度的原料油价格波动范围（元/吨）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2008年不同纯度原料油价格水平对比</w:t>
      </w:r>
      <w:r>
        <w:rPr>
          <w:rFonts w:hint="eastAsia"/>
        </w:rPr>
        <w:br/>
      </w:r>
      <w:r>
        <w:rPr>
          <w:rFonts w:hint="eastAsia"/>
        </w:rPr>
        <w:t>　　图表 2008年我国原料油市场不同因素的价格影响力对比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2005—2009年一季度我国原料油平均期货价格波动情况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2005—2009年一季度年我国原料油实际进口量变化图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2005—2009年一季度年为我国原料油进口地域平均结构图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2005—2009年一季度年我国原料油实际出口量变化图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2005—2009年一季度年为我国原料油出口地域平均结构图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2009—2012年我国原料油进口量预测图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2009—2012年我国原料油出口量预测图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2009—2012年原料油市场赢利净值规模预测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5d5c71041433f" w:history="1">
        <w:r>
          <w:rPr>
            <w:rStyle w:val="Hyperlink"/>
          </w:rPr>
          <w:t>2009-2012年原料油行业市场调研及投资预测报告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f5d5c71041433f" w:history="1">
        <w:r>
          <w:rPr>
            <w:rStyle w:val="Hyperlink"/>
          </w:rPr>
          <w:t>https://www.20087.com/2009-06/R_2009_2012nianyuanliaoyoushichangdiaoBaoGao.html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b12ab1a664f1b" w:history="1">
      <w:r>
        <w:rPr>
          <w:rStyle w:val="Hyperlink"/>
        </w:rPr>
        <w:t>2009-2012年原料油行业市场调研及投资预测报告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yuanliaoyoushichangdiaoBaoGao.html" TargetMode="External" Id="Rdcf5d5c71041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yuanliaoyoushichangdiaoBaoGao.html" TargetMode="External" Id="R959b12ab1a66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2009-06-02T02:05:00Z</dcterms:created>
  <dcterms:modified xsi:type="dcterms:W3CDTF">2009-06-02T03:05:00Z</dcterms:modified>
  <dc:subject>2009-2012年原料油行业市场调研及投资预测报告</dc:subject>
  <dc:title>2009-2012年原料油行业市场调研及投资预测报告</dc:title>
  <cp:keywords>2009-2012年原料油行业市场调研及投资预测报告</cp:keywords>
  <dc:description>2009-2012年原料油行业市场调研及投资预测报告</dc:description>
</cp:coreProperties>
</file>