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d3b705486420f" w:history="1">
              <w:r>
                <w:rPr>
                  <w:rStyle w:val="Hyperlink"/>
                </w:rPr>
                <w:t>2009-2012年塔板行业市场调研及投资预测报告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d3b705486420f" w:history="1">
              <w:r>
                <w:rPr>
                  <w:rStyle w:val="Hyperlink"/>
                </w:rPr>
                <w:t>2009-2012年塔板行业市场调研及投资预测报告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d3b705486420f" w:history="1">
                <w:r>
                  <w:rPr>
                    <w:rStyle w:val="Hyperlink"/>
                  </w:rPr>
                  <w:t>https://www.20087.com/2009-06/R_2009_2012niantabanshichangdiaoyanjitBaoGao.html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板是一种用于化工过程中的重要组件，因其在提高分离效率和反应效果方面的优势而受到重视。随着化工行业的不断发展和技术进步，塔板因其能够提供高效的传质和传热作用而受到关注。目前，塔板产品种类多样，既有适用于常规蒸馏塔的标准塔板，也有面向特殊工艺需求的专业塔板。此外，随着材料科学和流体力学的进步，塔板的性能不断提高，如通过优化塔板几何形状和填充材料，提高了塔板的分离效率和操作稳定性。同时，随着对工艺效率和环保要求的提高，塔板的设计也越来越注重多功能性和环保性。</w:t>
      </w:r>
      <w:r>
        <w:rPr>
          <w:rFonts w:hint="eastAsia"/>
        </w:rPr>
        <w:br/>
      </w:r>
      <w:r>
        <w:rPr>
          <w:rFonts w:hint="eastAsia"/>
        </w:rPr>
        <w:t>　　未来，塔板将朝着更加高效化、多功能化和环保化的方向发展。一方面，通过引入先进的材料和技术，开发出具有更高分离效率和更广适用范围的新型塔板，满足高端应用领域的需求。另一方面，随着微反应技术和智能控制系统的应用，设计出能够实现多功能集成和智能调控的智能型塔板，提高塔板的智能化水平和管理便捷性。此外，随着环保技术和绿色化工理念的发展，开发出能够适应更多应用场景的多功能环保型塔板，将是未来发展的重要方向之一。同时，加强对塔板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一、塔板定义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塔板行业产业链分析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二、塔板产业链模型分析</w:t>
      </w:r>
      <w:r>
        <w:rPr>
          <w:rFonts w:hint="eastAsia"/>
        </w:rPr>
        <w:br/>
      </w:r>
      <w:r>
        <w:rPr>
          <w:rFonts w:hint="eastAsia"/>
        </w:rPr>
        <w:t>　　第三节 塔板生产工艺技术进展及当前发展趋势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我国塔板产业发展的“波特五力模型”分析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二、塔板产业环境的“波特五力模型”分析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塔板行业产能分析</w:t>
      </w:r>
      <w:r>
        <w:rPr>
          <w:rFonts w:hint="eastAsia"/>
        </w:rPr>
        <w:br/>
      </w:r>
      <w:r>
        <w:rPr>
          <w:rFonts w:hint="eastAsia"/>
        </w:rPr>
        <w:t>　　　　一、塔板产业总体产能规模</w:t>
      </w:r>
      <w:r>
        <w:rPr>
          <w:rFonts w:hint="eastAsia"/>
        </w:rPr>
        <w:br/>
      </w:r>
      <w:r>
        <w:rPr>
          <w:rFonts w:hint="eastAsia"/>
        </w:rPr>
        <w:t>　　　　二、塔板生产区域分布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中国塔板产业在建、拟建项目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塔板的经销模式</w:t>
      </w:r>
      <w:r>
        <w:rPr>
          <w:rFonts w:hint="eastAsia"/>
        </w:rPr>
        <w:br/>
      </w:r>
      <w:r>
        <w:rPr>
          <w:rFonts w:hint="eastAsia"/>
        </w:rPr>
        <w:t>　　第三节 中国塔板需求特点及地域分布分析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2009-2012年中国塔板市场供需格局预测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中国塔板2005—2009年一季度价格回顾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中国塔板当前市场价格及评述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中国塔板价格影响因素分析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2009-2012年中国塔板价格走势预测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塔板行业进出口市场分析</w:t>
      </w:r>
      <w:r>
        <w:rPr>
          <w:rFonts w:hint="eastAsia"/>
        </w:rPr>
        <w:br/>
      </w:r>
      <w:r>
        <w:rPr>
          <w:rFonts w:hint="eastAsia"/>
        </w:rPr>
        <w:t>　　第一节 塔板进出口市场分析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塔板行业进出口数据统计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一、2005—2009年一季度年塔板进口量统计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二、2005—2009年一季度塔板出口量统计</w:t>
      </w:r>
      <w:r>
        <w:rPr>
          <w:rFonts w:hint="eastAsia"/>
        </w:rPr>
        <w:br/>
      </w:r>
      <w:r>
        <w:rPr>
          <w:rFonts w:hint="eastAsia"/>
        </w:rPr>
        <w:t>　　第三节 塔板进出口区域格局分析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2008—2010年塔板进出口预测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一、2009—2012年塔板进口预测</w:t>
      </w:r>
      <w:r>
        <w:rPr>
          <w:rFonts w:hint="eastAsia"/>
        </w:rPr>
        <w:br/>
      </w:r>
      <w:r>
        <w:rPr>
          <w:rFonts w:hint="eastAsia"/>
        </w:rPr>
        <w:t>　　　　二、2009—2012年塔板出口预测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塔板主要原材料及发展概况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塔板主要原材料2005—2009年一季度年价格及供应情况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2009—2012年塔板主要原材料未来价格及供应情况预测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塔板的产业链结构图</w:t>
      </w:r>
      <w:r>
        <w:rPr>
          <w:rFonts w:hint="eastAsia"/>
        </w:rPr>
        <w:br/>
      </w:r>
      <w:r>
        <w:rPr>
          <w:rFonts w:hint="eastAsia"/>
        </w:rPr>
        <w:t>　　图表 塔板主要下游市场</w:t>
      </w:r>
      <w:r>
        <w:rPr>
          <w:rFonts w:hint="eastAsia"/>
        </w:rPr>
        <w:br/>
      </w:r>
      <w:r>
        <w:rPr>
          <w:rFonts w:hint="eastAsia"/>
        </w:rPr>
        <w:t>　　图表 2008年我国塔板下游市场分布</w:t>
      </w:r>
      <w:r>
        <w:rPr>
          <w:rFonts w:hint="eastAsia"/>
        </w:rPr>
        <w:br/>
      </w:r>
      <w:r>
        <w:rPr>
          <w:rFonts w:hint="eastAsia"/>
        </w:rPr>
        <w:t>　　图表 塔板的质量标准</w:t>
      </w:r>
      <w:r>
        <w:rPr>
          <w:rFonts w:hint="eastAsia"/>
        </w:rPr>
        <w:br/>
      </w:r>
      <w:r>
        <w:rPr>
          <w:rFonts w:hint="eastAsia"/>
        </w:rPr>
        <w:t>　　图表 塔板部分产品价格情况</w:t>
      </w:r>
      <w:r>
        <w:rPr>
          <w:rFonts w:hint="eastAsia"/>
        </w:rPr>
        <w:br/>
      </w:r>
      <w:r>
        <w:rPr>
          <w:rFonts w:hint="eastAsia"/>
        </w:rPr>
        <w:t>　　图表 塔板的产业环境“波特五力”分析模型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2005—2009年一季度年国内塔板产量变化图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2005—2009年一季度年国内塔板消费量变化图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2005—2009年一季度年国内塔板消费份额变化图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2008年各主体国内的塔板销售量</w:t>
      </w:r>
      <w:r>
        <w:rPr>
          <w:rFonts w:hint="eastAsia"/>
        </w:rPr>
        <w:br/>
      </w:r>
      <w:r>
        <w:rPr>
          <w:rFonts w:hint="eastAsia"/>
        </w:rPr>
        <w:t>　　图表 2008年塔板下游市场需求份额图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2009—2012年国内塔板产量预测图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2009—2012年国内塔板消费量预测图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2008年我国塔板分地区产出份额图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2009—2012年我国塔板供需状况预测图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2005—2009年一季度年不同纯度塔板国内平均经销价格（元/吨）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2005—2009年一季度年各纯度塔板国内平均经销价格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2008年我国不同纯度的塔板价格波动范围（元/吨）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2008年不同纯度塔板价格水平对比</w:t>
      </w:r>
      <w:r>
        <w:rPr>
          <w:rFonts w:hint="eastAsia"/>
        </w:rPr>
        <w:br/>
      </w:r>
      <w:r>
        <w:rPr>
          <w:rFonts w:hint="eastAsia"/>
        </w:rPr>
        <w:t>　　图表 2008年我国塔板市场不同因素的价格影响力对比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2005—2009年一季度我国塔板平均期货价格波动情况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2005—2009年一季度年为我国塔板进口地域平均结构图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2005—2009年一季度年为我国塔板出口地域平均结构图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2009—2012年我国塔板进口量预测图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2009—2012年我国塔板出口量预测图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2009—2012年塔板市场赢利净值规模预测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d3b705486420f" w:history="1">
        <w:r>
          <w:rPr>
            <w:rStyle w:val="Hyperlink"/>
          </w:rPr>
          <w:t>2009-2012年塔板行业市场调研及投资预测报告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d3b705486420f" w:history="1">
        <w:r>
          <w:rPr>
            <w:rStyle w:val="Hyperlink"/>
          </w:rPr>
          <w:t>https://www.20087.com/2009-06/R_2009_2012niantabanshichangdiaoyanjitBaoGao.html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931fe194c4b65" w:history="1">
      <w:r>
        <w:rPr>
          <w:rStyle w:val="Hyperlink"/>
        </w:rPr>
        <w:t>2009-2012年塔板行业市场调研及投资预测报告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abanshichangdiaoyanjitBaoGao.html" TargetMode="External" Id="R4d1d3b705486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abanshichangdiaoyanjitBaoGao.html" TargetMode="External" Id="R303931fe194c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2009-06-01T01:30:00Z</dcterms:created>
  <dcterms:modified xsi:type="dcterms:W3CDTF">2009-06-01T02:30:00Z</dcterms:modified>
  <dc:subject>2009-2012年塔板行业市场调研及投资预测报告</dc:subject>
  <dc:title>2009-2012年塔板行业市场调研及投资预测报告</dc:title>
  <cp:keywords>2009-2012年塔板行业市场调研及投资预测报告</cp:keywords>
  <dc:description>2009-2012年塔板行业市场调研及投资预测报告</dc:description>
</cp:coreProperties>
</file>