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738f56dcf4da9" w:history="1">
              <w:r>
                <w:rPr>
                  <w:rStyle w:val="Hyperlink"/>
                </w:rPr>
                <w:t>2009-2012年塔盘行业市场调研及投资预测报告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738f56dcf4da9" w:history="1">
              <w:r>
                <w:rPr>
                  <w:rStyle w:val="Hyperlink"/>
                </w:rPr>
                <w:t>2009-2012年塔盘行业市场调研及投资预测报告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738f56dcf4da9" w:history="1">
                <w:r>
                  <w:rPr>
                    <w:rStyle w:val="Hyperlink"/>
                  </w:rPr>
                  <w:t>https://www.20087.com/2009-06/R_2009_2012niantapanshichangdiaoyanjitBaoGao.html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盘作为化工、炼油等工业领域中蒸馏塔内的重要部件，其性能直接影响到生产效率与能耗。传统塔盘逐渐被高效能、低阻损的设计所取代，如浮阀塔盘、喷射塔盘等。目前，行业正致力于通过材料科学的进展，如耐高温、耐腐蚀材质的应用，以及精细化加工技术，提升塔盘的耐用性和热效率。</w:t>
      </w:r>
      <w:r>
        <w:rPr>
          <w:rFonts w:hint="eastAsia"/>
        </w:rPr>
        <w:br/>
      </w:r>
      <w:r>
        <w:rPr>
          <w:rFonts w:hint="eastAsia"/>
        </w:rPr>
        <w:t>　　塔盘技术的未来发展趋势将围绕提高能效、减少维护成本及增强定制化服务展开。随着数字化转型的推进，利用仿真软件进行塔盘设计与性能优化将成为常态，以实现更精准的流体力学控制。此外，模块化、可快速更换的设计将简化维护流程，减少停工时间。面向特定工艺需求的定制化塔盘设计，也将是提升整体系统效率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一、塔盘定义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塔盘行业产业链分析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二、塔盘产业链模型分析</w:t>
      </w:r>
      <w:r>
        <w:rPr>
          <w:rFonts w:hint="eastAsia"/>
        </w:rPr>
        <w:br/>
      </w:r>
      <w:r>
        <w:rPr>
          <w:rFonts w:hint="eastAsia"/>
        </w:rPr>
        <w:t>　　第三节 塔盘生产工艺技术进展及当前发展趋势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我国塔盘产业发展的“波特五力模型”分析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二、塔盘产业环境的“波特五力模型”分析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塔盘行业产能分析</w:t>
      </w:r>
      <w:r>
        <w:rPr>
          <w:rFonts w:hint="eastAsia"/>
        </w:rPr>
        <w:br/>
      </w:r>
      <w:r>
        <w:rPr>
          <w:rFonts w:hint="eastAsia"/>
        </w:rPr>
        <w:t>　　　　一、塔盘产业总体产能规模</w:t>
      </w:r>
      <w:r>
        <w:rPr>
          <w:rFonts w:hint="eastAsia"/>
        </w:rPr>
        <w:br/>
      </w:r>
      <w:r>
        <w:rPr>
          <w:rFonts w:hint="eastAsia"/>
        </w:rPr>
        <w:t>　　　　二、塔盘生产区域分布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中国塔盘产业在建、拟建项目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三、2005—2009年一季度企业塔盘产销量分析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四、2009-2012年企业塔盘产销量预测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三、2005—2009年一季度企业塔盘产销量分析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四、2009-2012年企业塔盘产销量预测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三、2005—2009年一季度企业塔盘产销量分析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四、2009-2012年企业塔盘产销量预测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三、2005—2009年一季度企业塔盘产销量分析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四、2009-2012年企业塔盘产销量预测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三、2005—2009年一季度企业塔盘产销量分析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四、2009-2012年企业塔盘产销量预测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中国塔盘市场状况分析及预测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塔盘的经销模式</w:t>
      </w:r>
      <w:r>
        <w:rPr>
          <w:rFonts w:hint="eastAsia"/>
        </w:rPr>
        <w:br/>
      </w:r>
      <w:r>
        <w:rPr>
          <w:rFonts w:hint="eastAsia"/>
        </w:rPr>
        <w:t>　　第三节 中国塔盘需求特点及地域分布分析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2009-2012年中国塔盘市场供需格局预测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中国塔盘行业价格走势及预测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中国塔盘2005—2009年一季度价格回顾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中国塔盘当前市场价格及评述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中国塔盘价格影响因素分析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2009-2012年中国塔盘价格走势预测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塔盘行业进出口市场分析</w:t>
      </w:r>
      <w:r>
        <w:rPr>
          <w:rFonts w:hint="eastAsia"/>
        </w:rPr>
        <w:br/>
      </w:r>
      <w:r>
        <w:rPr>
          <w:rFonts w:hint="eastAsia"/>
        </w:rPr>
        <w:t>　　第一节 塔盘进出口市场分析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塔盘行业进出口数据统计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一、2005—2009年一季度年塔盘进口量统计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二、2005—2009年一季度塔盘出口量统计</w:t>
      </w:r>
      <w:r>
        <w:rPr>
          <w:rFonts w:hint="eastAsia"/>
        </w:rPr>
        <w:br/>
      </w:r>
      <w:r>
        <w:rPr>
          <w:rFonts w:hint="eastAsia"/>
        </w:rPr>
        <w:t>　　第三节 塔盘进出口区域格局分析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2008—2010年塔盘进出口预测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一、2009—2012年塔盘进口预测</w:t>
      </w:r>
      <w:r>
        <w:rPr>
          <w:rFonts w:hint="eastAsia"/>
        </w:rPr>
        <w:br/>
      </w:r>
      <w:r>
        <w:rPr>
          <w:rFonts w:hint="eastAsia"/>
        </w:rPr>
        <w:t>　　　　二、2009—2012年塔盘出口预测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塔盘主要原材料及发展概况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塔盘主要原材料2005—2009年一季度年价格及供应情况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2009—2012年塔盘主要原材料未来价格及供应情况预测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塔盘的产业链结构图</w:t>
      </w:r>
      <w:r>
        <w:rPr>
          <w:rFonts w:hint="eastAsia"/>
        </w:rPr>
        <w:br/>
      </w:r>
      <w:r>
        <w:rPr>
          <w:rFonts w:hint="eastAsia"/>
        </w:rPr>
        <w:t>　　图表 塔盘主要下游市场</w:t>
      </w:r>
      <w:r>
        <w:rPr>
          <w:rFonts w:hint="eastAsia"/>
        </w:rPr>
        <w:br/>
      </w:r>
      <w:r>
        <w:rPr>
          <w:rFonts w:hint="eastAsia"/>
        </w:rPr>
        <w:t>　　图表 2008年我国塔盘下游市场分布</w:t>
      </w:r>
      <w:r>
        <w:rPr>
          <w:rFonts w:hint="eastAsia"/>
        </w:rPr>
        <w:br/>
      </w:r>
      <w:r>
        <w:rPr>
          <w:rFonts w:hint="eastAsia"/>
        </w:rPr>
        <w:t>　　图表 塔盘的质量标准</w:t>
      </w:r>
      <w:r>
        <w:rPr>
          <w:rFonts w:hint="eastAsia"/>
        </w:rPr>
        <w:br/>
      </w:r>
      <w:r>
        <w:rPr>
          <w:rFonts w:hint="eastAsia"/>
        </w:rPr>
        <w:t>　　图表 塔盘部分产品价格情况</w:t>
      </w:r>
      <w:r>
        <w:rPr>
          <w:rFonts w:hint="eastAsia"/>
        </w:rPr>
        <w:br/>
      </w:r>
      <w:r>
        <w:rPr>
          <w:rFonts w:hint="eastAsia"/>
        </w:rPr>
        <w:t>　　图表 塔盘的产业环境“波特五力”分析模型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2005—2009年一季度年国内塔盘产量变化图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2005—2009年一季度年我国塔盘行业产能利用情况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2005—2009年一季度年国内塔盘消费量变化图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2005—2009年一季度年国内塔盘消费份额变化图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2008年各主体国内的塔盘销售量</w:t>
      </w:r>
      <w:r>
        <w:rPr>
          <w:rFonts w:hint="eastAsia"/>
        </w:rPr>
        <w:br/>
      </w:r>
      <w:r>
        <w:rPr>
          <w:rFonts w:hint="eastAsia"/>
        </w:rPr>
        <w:t>　　图表 2008年塔盘下游市场需求份额图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2009—2012年国内塔盘产量预测图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2009—2012年国内塔盘消费量预测图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2005—2009年一季度年我国塔盘供需状况变化图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2005—2009年一季度年我国塔盘出口量占产量的份额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2008年我国塔盘分地区产出份额图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2009—2012年我国塔盘供需状况预测图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2005—2009年一季度年不同纯度塔盘国内平均经销价格（元/吨）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2005—2009年一季度年各纯度塔盘国内平均经销价格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2008年我国不同纯度的塔盘价格波动范围（元/吨）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2008年不同纯度塔盘价格水平对比</w:t>
      </w:r>
      <w:r>
        <w:rPr>
          <w:rFonts w:hint="eastAsia"/>
        </w:rPr>
        <w:br/>
      </w:r>
      <w:r>
        <w:rPr>
          <w:rFonts w:hint="eastAsia"/>
        </w:rPr>
        <w:t>　　图表 2008年我国塔盘市场不同因素的价格影响力对比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2005—2009年一季度我国塔盘平均期货价格波动情况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2005—2009年一季度年我国塔盘实际进口量变化图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2005—2009年一季度年为我国塔盘进口地域平均结构图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2005—2009年一季度年我国塔盘实际出口量变化图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2005—2009年一季度年为我国塔盘出口地域平均结构图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2009—2012年我国塔盘进口量预测图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2009—2012年我国塔盘出口量预测图</w:t>
      </w:r>
      <w:r>
        <w:rPr>
          <w:rFonts w:hint="eastAsia"/>
        </w:rPr>
        <w:br/>
      </w:r>
      <w:r>
        <w:rPr>
          <w:rFonts w:hint="eastAsia"/>
        </w:rPr>
        <w:t>　　图表 2009—2012年塔盘市场赢利净值规模预测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738f56dcf4da9" w:history="1">
        <w:r>
          <w:rPr>
            <w:rStyle w:val="Hyperlink"/>
          </w:rPr>
          <w:t>2009-2012年塔盘行业市场调研及投资预测报告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738f56dcf4da9" w:history="1">
        <w:r>
          <w:rPr>
            <w:rStyle w:val="Hyperlink"/>
          </w:rPr>
          <w:t>https://www.20087.com/2009-06/R_2009_2012niantapanshichangdiaoyanjitBaoGao.html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6a6cc215b40e6" w:history="1">
      <w:r>
        <w:rPr>
          <w:rStyle w:val="Hyperlink"/>
        </w:rPr>
        <w:t>2009-2012年塔盘行业市场调研及投资预测报告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tapanshichangdiaoyanjitBaoGao.html" TargetMode="External" Id="R6cb738f56dcf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tapanshichangdiaoyanjitBaoGao.html" TargetMode="External" Id="R9aa6a6cc215b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2009-06-01T04:33:00Z</dcterms:created>
  <dcterms:modified xsi:type="dcterms:W3CDTF">2009-06-01T05:33:00Z</dcterms:modified>
  <dc:subject>2009-2012年塔盘行业市场调研及投资预测报告</dc:subject>
  <dc:title>2009-2012年塔盘行业市场调研及投资预测报告</dc:title>
  <cp:keywords>2009-2012年塔盘行业市场调研及投资预测报告</cp:keywords>
  <dc:description>2009-2012年塔盘行业市场调研及投资预测报告</dc:description>
</cp:coreProperties>
</file>