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9f298bfb04147" w:history="1">
              <w:r>
                <w:rPr>
                  <w:rStyle w:val="Hyperlink"/>
                </w:rPr>
                <w:t>2009-2012年PC行业市场调研及投资预测报告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9f298bfb04147" w:history="1">
              <w:r>
                <w:rPr>
                  <w:rStyle w:val="Hyperlink"/>
                </w:rPr>
                <w:t>2009-2012年PC行业市场调研及投资预测报告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9f298bfb04147" w:history="1">
                <w:r>
                  <w:rPr>
                    <w:rStyle w:val="Hyperlink"/>
                  </w:rPr>
                  <w:t>https://www.20087.com/2009-06/R_2009_2012nianshichangdiaoyanjitouziy932BaoGao.html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（PC）作为信息时代的标志性产品，虽然受到移动设备的冲击，但在专业办公、游戏娱乐等领域仍然占有不可替代的地位。近年来，随着处理器技术的进步和高性能显卡的发展，PC的性能不断提升，能够满足更加复杂的应用场景需求。同时，PC制造商也在尝试通过轻薄化、便携化设计来吸引年轻用户群体。然而，PC市场的增长趋于饱和，加之智能手机和平板电脑的竞争，PC厂商面临着较大的市场压力。</w:t>
      </w:r>
      <w:r>
        <w:rPr>
          <w:rFonts w:hint="eastAsia"/>
        </w:rPr>
        <w:br/>
      </w:r>
      <w:r>
        <w:rPr>
          <w:rFonts w:hint="eastAsia"/>
        </w:rPr>
        <w:t>　　未来，PC行业将朝着更加细分化和专业化的方向发展。一方面，游戏PC和工作站PC将继续强化其在性能上的优势，以满足高性能计算和图形处理的需求；另一方面，便携式和二合一PC将更加注重设计美学和用户体验，吸引对时尚和便携性有较高要求的用户。此外，随着5G和Wi-Fi 6技术的普及，PC将更好地融入物联网生态，成为家庭和办公室智能设备的控制中心之一。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一、PC定义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二、PC产业链模型分析</w:t>
      </w:r>
      <w:r>
        <w:rPr>
          <w:rFonts w:hint="eastAsia"/>
        </w:rPr>
        <w:br/>
      </w:r>
      <w:r>
        <w:rPr>
          <w:rFonts w:hint="eastAsia"/>
        </w:rPr>
        <w:t>　　第三节 PC生产工艺技术进展及当前发展趋势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我国PC产业发展的“波特五力模型”分析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二、PC产业环境的“波特五力模型”分析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PC行业产能分析</w:t>
      </w:r>
      <w:r>
        <w:rPr>
          <w:rFonts w:hint="eastAsia"/>
        </w:rPr>
        <w:br/>
      </w:r>
      <w:r>
        <w:rPr>
          <w:rFonts w:hint="eastAsia"/>
        </w:rPr>
        <w:t>　　　　一、PC产业总体产能规模</w:t>
      </w:r>
      <w:r>
        <w:rPr>
          <w:rFonts w:hint="eastAsia"/>
        </w:rPr>
        <w:br/>
      </w:r>
      <w:r>
        <w:rPr>
          <w:rFonts w:hint="eastAsia"/>
        </w:rPr>
        <w:t>　　　　二、PC生产区域分布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中国PC产业在建、拟建项目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四、2009-2012年企业PC产销量预测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四、2009-2012年企业PC产销量预测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四、2009-2012年企业PC产销量预测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四、2009-2012年企业PC产销量预测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三、2005—2009年一季度企业PC产销量分析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四、2009-2012年企业PC产销量预测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PC的经销模式</w:t>
      </w:r>
      <w:r>
        <w:rPr>
          <w:rFonts w:hint="eastAsia"/>
        </w:rPr>
        <w:br/>
      </w:r>
      <w:r>
        <w:rPr>
          <w:rFonts w:hint="eastAsia"/>
        </w:rPr>
        <w:t>　　第三节 中国PC需求特点及地域分布分析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2009-2012年中国PC市场供需格局预测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中国PC2005—2009年一季度价格回顾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中国PC当前市场价格及评述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中国PC价格影响因素分析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PC行业进出口市场分析</w:t>
      </w:r>
      <w:r>
        <w:rPr>
          <w:rFonts w:hint="eastAsia"/>
        </w:rPr>
        <w:br/>
      </w:r>
      <w:r>
        <w:rPr>
          <w:rFonts w:hint="eastAsia"/>
        </w:rPr>
        <w:t>　　第一节 PC进出口市场分析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PC行业进出口数据统计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一、2005—2009年一季度年PC进口量统计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二、2005—2009年一季度PC出口量统计</w:t>
      </w:r>
      <w:r>
        <w:rPr>
          <w:rFonts w:hint="eastAsia"/>
        </w:rPr>
        <w:br/>
      </w:r>
      <w:r>
        <w:rPr>
          <w:rFonts w:hint="eastAsia"/>
        </w:rPr>
        <w:t>　　第三节 PC进出口区域格局分析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2008—2010年PC进出口预测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一、2009—2012年PC进口预测</w:t>
      </w:r>
      <w:r>
        <w:rPr>
          <w:rFonts w:hint="eastAsia"/>
        </w:rPr>
        <w:br/>
      </w:r>
      <w:r>
        <w:rPr>
          <w:rFonts w:hint="eastAsia"/>
        </w:rPr>
        <w:t>　　　　二、2009—2012年PC出口预测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PC主要原材料及发展概况</w:t>
      </w:r>
      <w:r>
        <w:rPr>
          <w:rFonts w:hint="eastAsia"/>
        </w:rPr>
        <w:br/>
      </w:r>
      <w:r>
        <w:rPr>
          <w:rFonts w:hint="eastAsia"/>
        </w:rPr>
        <w:t>　　第二节 PC主要原材料2005—2009年一季度年价格及供应情况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2009—2012年PC主要原材料未来价格及供应情况预测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PC的产业链结构图</w:t>
      </w:r>
      <w:r>
        <w:rPr>
          <w:rFonts w:hint="eastAsia"/>
        </w:rPr>
        <w:br/>
      </w:r>
      <w:r>
        <w:rPr>
          <w:rFonts w:hint="eastAsia"/>
        </w:rPr>
        <w:t>　　图表 PC主要下游市场</w:t>
      </w:r>
      <w:r>
        <w:rPr>
          <w:rFonts w:hint="eastAsia"/>
        </w:rPr>
        <w:br/>
      </w:r>
      <w:r>
        <w:rPr>
          <w:rFonts w:hint="eastAsia"/>
        </w:rPr>
        <w:t>　　图表 2008年我国PC下游市场分布</w:t>
      </w:r>
      <w:r>
        <w:rPr>
          <w:rFonts w:hint="eastAsia"/>
        </w:rPr>
        <w:br/>
      </w:r>
      <w:r>
        <w:rPr>
          <w:rFonts w:hint="eastAsia"/>
        </w:rPr>
        <w:t>　　图表 PC的质量标准</w:t>
      </w:r>
      <w:r>
        <w:rPr>
          <w:rFonts w:hint="eastAsia"/>
        </w:rPr>
        <w:br/>
      </w:r>
      <w:r>
        <w:rPr>
          <w:rFonts w:hint="eastAsia"/>
        </w:rPr>
        <w:t>　　图表 PC部分产品价格情况</w:t>
      </w:r>
      <w:r>
        <w:rPr>
          <w:rFonts w:hint="eastAsia"/>
        </w:rPr>
        <w:br/>
      </w:r>
      <w:r>
        <w:rPr>
          <w:rFonts w:hint="eastAsia"/>
        </w:rPr>
        <w:t>　　图表 PC的产业环境“波特五力”分析模型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2005—2009年一季度年国内PC产量变化图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2005—2009年一季度年我国PC行业产能利用情况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2005—2009年一季度年国内PC消费量变化图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2005—2009年一季度年国内PC消费份额变化图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2008年各主体国内的PC销售量</w:t>
      </w:r>
      <w:r>
        <w:rPr>
          <w:rFonts w:hint="eastAsia"/>
        </w:rPr>
        <w:br/>
      </w:r>
      <w:r>
        <w:rPr>
          <w:rFonts w:hint="eastAsia"/>
        </w:rPr>
        <w:t>　　图表 2008年PC下游市场需求份额图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2009—2012年国内PC产量预测图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2009—2012年国内PC消费量预测图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2005—2009年一季度年我国PC供需状况变化图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2005—2009年一季度年我国PC出口量占产量的份额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2008年我国PC分地区产出份额图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2009—2012年我国PC供需状况预测图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2005—2009年一季度年不同纯度PC国内平均经销价格（元/吨）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2005—2009年一季度年各纯度PC国内平均经销价格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2008年我国不同纯度的PC价格波动范围（元/吨）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2008年不同纯度PC价格水平对比</w:t>
      </w:r>
      <w:r>
        <w:rPr>
          <w:rFonts w:hint="eastAsia"/>
        </w:rPr>
        <w:br/>
      </w:r>
      <w:r>
        <w:rPr>
          <w:rFonts w:hint="eastAsia"/>
        </w:rPr>
        <w:t>　　图表 2008年我国PC市场不同因素的价格影响力对比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2005—2009年一季度我国PC平均期货价格波动情况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2005—2009年一季度年我国PC实际进口量变化图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2005—2009年一季度年为我国PC进口地域平均结构图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2005—2009年一季度年我国PC实际出口量变化图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2005—2009年一季度年为我国PC出口地域平均结构图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2009—2012年我国PC进口量预测图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2009—2012年我国PC出口量预测图</w:t>
      </w:r>
      <w:r>
        <w:rPr>
          <w:rFonts w:hint="eastAsia"/>
        </w:rPr>
        <w:br/>
      </w:r>
      <w:r>
        <w:rPr>
          <w:rFonts w:hint="eastAsia"/>
        </w:rPr>
        <w:t>　　图表 2009—2012年PC市场赢利净值规模预测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9f298bfb04147" w:history="1">
        <w:r>
          <w:rPr>
            <w:rStyle w:val="Hyperlink"/>
          </w:rPr>
          <w:t>2009-2012年PC行业市场调研及投资预测报告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9f298bfb04147" w:history="1">
        <w:r>
          <w:rPr>
            <w:rStyle w:val="Hyperlink"/>
          </w:rPr>
          <w:t>https://www.20087.com/2009-06/R_2009_2012nianshichangdiaoyanjitouziy932BaoGao.html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2ef12ad74ec0" w:history="1">
      <w:r>
        <w:rPr>
          <w:rStyle w:val="Hyperlink"/>
        </w:rPr>
        <w:t>2009-2012年PC行业市场调研及投资预测报告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changdiaoyanjitouziy932BaoGao.html" TargetMode="External" Id="Rbd69f298bfb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changdiaoyanjitouziy932BaoGao.html" TargetMode="External" Id="Rac322ef12ad7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2009-06-02T07:43:00Z</dcterms:created>
  <dcterms:modified xsi:type="dcterms:W3CDTF">2009-06-02T08:43:00Z</dcterms:modified>
  <dc:subject>2009-2012年PC行业市场调研及投资预测报告</dc:subject>
  <dc:title>2009-2012年PC行业市场调研及投资预测报告</dc:title>
  <cp:keywords>2009-2012年PC行业市场调研及投资预测报告</cp:keywords>
  <dc:description>2009-2012年PC行业市场调研及投资预测报告</dc:description>
</cp:coreProperties>
</file>