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eb49bb604778" w:history="1">
              <w:r>
                <w:rPr>
                  <w:rStyle w:val="Hyperlink"/>
                </w:rPr>
                <w:t>中国网络游戏商业模式可行性研究及发展前景评估研究报告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eb49bb604778" w:history="1">
              <w:r>
                <w:rPr>
                  <w:rStyle w:val="Hyperlink"/>
                </w:rPr>
                <w:t>中国网络游戏商业模式可行性研究及发展前景评估研究报告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ceb49bb604778" w:history="1">
                <w:r>
                  <w:rPr>
                    <w:rStyle w:val="Hyperlink"/>
                  </w:rPr>
                  <w:t>https://www.20087.com/2009-07/R_zhongguowangluoyouxishangyemoshikexiBaoGao.html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网络游戏产业属性研究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二.中国网络游戏产业生命周期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网络游戏商业模式产业链分析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网络游戏产业发展环境研究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网络游戏市场现状及发展趋势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美国网络游戏市场</w:t>
      </w:r>
      <w:r>
        <w:rPr>
          <w:rFonts w:hint="eastAsia"/>
        </w:rPr>
        <w:br/>
      </w:r>
      <w:r>
        <w:rPr>
          <w:rFonts w:hint="eastAsia"/>
        </w:rPr>
        <w:t>　　　　一.美国网络游戏市场发展历程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日本网络游戏市场</w:t>
      </w:r>
      <w:r>
        <w:rPr>
          <w:rFonts w:hint="eastAsia"/>
        </w:rPr>
        <w:br/>
      </w:r>
      <w:r>
        <w:rPr>
          <w:rFonts w:hint="eastAsia"/>
        </w:rPr>
        <w:t>　　第三节 韩国网络游戏市场</w:t>
      </w:r>
      <w:r>
        <w:rPr>
          <w:rFonts w:hint="eastAsia"/>
        </w:rPr>
        <w:br/>
      </w:r>
      <w:r>
        <w:rPr>
          <w:rFonts w:hint="eastAsia"/>
        </w:rPr>
        <w:t>　　第四节 欧洲网络游戏市场</w:t>
      </w:r>
      <w:r>
        <w:rPr>
          <w:rFonts w:hint="eastAsia"/>
        </w:rPr>
        <w:br/>
      </w:r>
      <w:r>
        <w:rPr>
          <w:rFonts w:hint="eastAsia"/>
        </w:rPr>
        <w:t>　　第五节 中国网络游戏市场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网络游戏商业模式的类型</w:t>
      </w:r>
      <w:r>
        <w:rPr>
          <w:rFonts w:hint="eastAsia"/>
        </w:rPr>
        <w:br/>
      </w:r>
      <w:r>
        <w:rPr>
          <w:rFonts w:hint="eastAsia"/>
        </w:rPr>
        <w:t>　　第三节 网络游戏商业模式各类型评估对比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网络游戏商业模式等级评估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自有产权模式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纯代理运营模式</w:t>
      </w:r>
      <w:r>
        <w:rPr>
          <w:rFonts w:hint="eastAsia"/>
        </w:rPr>
        <w:br/>
      </w:r>
      <w:r>
        <w:rPr>
          <w:rFonts w:hint="eastAsia"/>
        </w:rPr>
        <w:t>　　第三节 跨产业合作模式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国内外网络游戏典型商业模式解构</w:t>
      </w:r>
      <w:r>
        <w:rPr>
          <w:rFonts w:hint="eastAsia"/>
        </w:rPr>
        <w:br/>
      </w:r>
      <w:r>
        <w:rPr>
          <w:rFonts w:hint="eastAsia"/>
        </w:rPr>
        <w:t>　　第一节 盛大csp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第三节 九城</w:t>
      </w:r>
      <w:r>
        <w:rPr>
          <w:rFonts w:hint="eastAsia"/>
        </w:rPr>
        <w:br/>
      </w:r>
      <w:r>
        <w:rPr>
          <w:rFonts w:hint="eastAsia"/>
        </w:rPr>
        <w:t>　　第四节 完美时空</w:t>
      </w:r>
      <w:r>
        <w:rPr>
          <w:rFonts w:hint="eastAsia"/>
        </w:rPr>
        <w:br/>
      </w:r>
      <w:r>
        <w:rPr>
          <w:rFonts w:hint="eastAsia"/>
        </w:rPr>
        <w:t>　　第五节 巨人</w:t>
      </w:r>
      <w:r>
        <w:rPr>
          <w:rFonts w:hint="eastAsia"/>
        </w:rPr>
        <w:br/>
      </w:r>
      <w:r>
        <w:rPr>
          <w:rFonts w:hint="eastAsia"/>
        </w:rPr>
        <w:t>　　第六节 腾讯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国内网络游戏商业模式机会与风险研究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网络游戏商业模式发展建议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中-智-林－商业模式运营性建议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eb49bb604778" w:history="1">
        <w:r>
          <w:rPr>
            <w:rStyle w:val="Hyperlink"/>
          </w:rPr>
          <w:t>中国网络游戏商业模式可行性研究及发展前景评估研究报告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ceb49bb604778" w:history="1">
        <w:r>
          <w:rPr>
            <w:rStyle w:val="Hyperlink"/>
          </w:rPr>
          <w:t>https://www.20087.com/2009-07/R_zhongguowangluoyouxishangyemoshikexiBaoGao.html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5ca741a4641cd" w:history="1">
      <w:r>
        <w:rPr>
          <w:rStyle w:val="Hyperlink"/>
        </w:rPr>
        <w:t>中国网络游戏商业模式可行性研究及发展前景评估研究报告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zhongguowangluoyouxishangyemoshikexiBaoGao.html" TargetMode="External" Id="Rcf5ceb49bb60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zhongguowangluoyouxishangyemoshikexiBaoGao.html" TargetMode="External" Id="R9f15ca741a46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2009-07-12T07:55:00Z</dcterms:created>
  <dcterms:modified xsi:type="dcterms:W3CDTF">2009-07-12T08:55:00Z</dcterms:modified>
  <dc:subject>中国网络游戏商业模式可行性研究及发展前景评估研究报告</dc:subject>
  <dc:title>中国网络游戏商业模式可行性研究及发展前景评估研究报告</dc:title>
  <cp:keywords>中国网络游戏商业模式可行性研究及发展前景评估研究报告</cp:keywords>
  <dc:description>中国网络游戏商业模式可行性研究及发展前景评估研究报告</dc:description>
</cp:coreProperties>
</file>