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c5ce334584dea" w:history="1">
              <w:r>
                <w:rPr>
                  <w:rStyle w:val="Hyperlink"/>
                </w:rPr>
                <w:t>烟酰胺原料药国内产销信息调研报告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c5ce334584dea" w:history="1">
              <w:r>
                <w:rPr>
                  <w:rStyle w:val="Hyperlink"/>
                </w:rPr>
                <w:t>烟酰胺原料药国内产销信息调研报告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c5ce334584dea" w:history="1">
                <w:r>
                  <w:rPr>
                    <w:rStyle w:val="Hyperlink"/>
                  </w:rPr>
                  <w:t>https://www.20087.com/2009-07/R_yanzuoanyuanliaoyaoguoneichanxiaoxinBaoGao.html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5c5ce334584dea" w:history="1">
        <w:r>
          <w:rPr>
            <w:rStyle w:val="Hyperlink"/>
          </w:rPr>
          <w:t>烟酰胺原料药国内产销信息调研报告</w:t>
        </w:r>
      </w:hyperlink>
      <w:r>
        <w:rPr>
          <w:rFonts w:hint="eastAsia"/>
        </w:rPr>
        <w:t>》对近三年来烟酰胺的价格波动，尤其是2008年变化及走势进行了深入分析。进入09年后由于需求量的下降，烟酰胺价格下降迅速，09年6月份维持在70多元的价位水平。烟酰胺在国内的产量主要是集中在瑞士龙沙集团旗下的广州龙沙和广州南沙龙沙两家公司，其他企业生产相对较少。</w:t>
      </w:r>
      <w:r>
        <w:rPr>
          <w:rFonts w:hint="eastAsia"/>
        </w:rPr>
        <w:br/>
      </w:r>
      <w:r>
        <w:rPr>
          <w:rFonts w:hint="eastAsia"/>
        </w:rPr>
        <w:t>　　全文11000余字，17个图表，分三个章节，从厂家，价格，出口三个方面重点分析烟酰胺的市场变化。</w:t>
      </w:r>
      <w:r>
        <w:rPr>
          <w:rFonts w:hint="eastAsia"/>
        </w:rPr>
        <w:br/>
      </w:r>
      <w:r>
        <w:rPr>
          <w:rFonts w:hint="eastAsia"/>
        </w:rPr>
        <w:t>　　1 生产厂家</w:t>
      </w:r>
      <w:r>
        <w:rPr>
          <w:rFonts w:hint="eastAsia"/>
        </w:rPr>
        <w:br/>
      </w:r>
      <w:r>
        <w:rPr>
          <w:rFonts w:hint="eastAsia"/>
        </w:rPr>
        <w:t>　　1.1 整体情况</w:t>
      </w:r>
      <w:r>
        <w:rPr>
          <w:rFonts w:hint="eastAsia"/>
        </w:rPr>
        <w:br/>
      </w:r>
      <w:r>
        <w:rPr>
          <w:rFonts w:hint="eastAsia"/>
        </w:rPr>
        <w:t>　　1.2 广州龙沙有限公司</w:t>
      </w:r>
      <w:r>
        <w:rPr>
          <w:rFonts w:hint="eastAsia"/>
        </w:rPr>
        <w:br/>
      </w:r>
      <w:r>
        <w:rPr>
          <w:rFonts w:hint="eastAsia"/>
        </w:rPr>
        <w:t>　　1.3 广州南沙龙沙有限公司</w:t>
      </w:r>
      <w:r>
        <w:rPr>
          <w:rFonts w:hint="eastAsia"/>
        </w:rPr>
        <w:br/>
      </w:r>
      <w:r>
        <w:rPr>
          <w:rFonts w:hint="eastAsia"/>
        </w:rPr>
        <w:t>　　1.4 浙江爱迪亚营养科技开发有限公司</w:t>
      </w:r>
      <w:r>
        <w:rPr>
          <w:rFonts w:hint="eastAsia"/>
        </w:rPr>
        <w:br/>
      </w:r>
      <w:r>
        <w:rPr>
          <w:rFonts w:hint="eastAsia"/>
        </w:rPr>
        <w:t>　　1.5 南通醋酸化工股份有限公司</w:t>
      </w:r>
      <w:r>
        <w:rPr>
          <w:rFonts w:hint="eastAsia"/>
        </w:rPr>
        <w:br/>
      </w:r>
      <w:r>
        <w:rPr>
          <w:rFonts w:hint="eastAsia"/>
        </w:rPr>
        <w:t>　　1.6 浙江新赛科药业有限公司</w:t>
      </w:r>
      <w:r>
        <w:rPr>
          <w:rFonts w:hint="eastAsia"/>
        </w:rPr>
        <w:br/>
      </w:r>
      <w:r>
        <w:rPr>
          <w:rFonts w:hint="eastAsia"/>
        </w:rPr>
        <w:t>　　2.价格动向</w:t>
      </w:r>
      <w:r>
        <w:rPr>
          <w:rFonts w:hint="eastAsia"/>
        </w:rPr>
        <w:br/>
      </w:r>
      <w:r>
        <w:rPr>
          <w:rFonts w:hint="eastAsia"/>
        </w:rPr>
        <w:t>　　2.1 烟酰胺近三年平均价格走势</w:t>
      </w:r>
      <w:r>
        <w:rPr>
          <w:rFonts w:hint="eastAsia"/>
        </w:rPr>
        <w:br/>
      </w:r>
      <w:r>
        <w:rPr>
          <w:rFonts w:hint="eastAsia"/>
        </w:rPr>
        <w:t>　　2.2 2008年至2009年6月烟酰胺国内月度平均价格走势</w:t>
      </w:r>
      <w:r>
        <w:rPr>
          <w:rFonts w:hint="eastAsia"/>
        </w:rPr>
        <w:br/>
      </w:r>
      <w:r>
        <w:rPr>
          <w:rFonts w:hint="eastAsia"/>
        </w:rPr>
        <w:t>　　2.3 价格变化主要原因分析</w:t>
      </w:r>
      <w:r>
        <w:rPr>
          <w:rFonts w:hint="eastAsia"/>
        </w:rPr>
        <w:br/>
      </w:r>
      <w:r>
        <w:rPr>
          <w:rFonts w:hint="eastAsia"/>
        </w:rPr>
        <w:t>　　3.出口动向</w:t>
      </w:r>
      <w:r>
        <w:rPr>
          <w:rFonts w:hint="eastAsia"/>
        </w:rPr>
        <w:br/>
      </w:r>
      <w:r>
        <w:rPr>
          <w:rFonts w:hint="eastAsia"/>
        </w:rPr>
        <w:t>　　3.1 整体出口情况</w:t>
      </w:r>
      <w:r>
        <w:rPr>
          <w:rFonts w:hint="eastAsia"/>
        </w:rPr>
        <w:br/>
      </w:r>
      <w:r>
        <w:rPr>
          <w:rFonts w:hint="eastAsia"/>
        </w:rPr>
        <w:t>　　3.2 重点厂家出口情况</w:t>
      </w:r>
      <w:r>
        <w:rPr>
          <w:rFonts w:hint="eastAsia"/>
        </w:rPr>
        <w:br/>
      </w:r>
      <w:r>
        <w:rPr>
          <w:rFonts w:hint="eastAsia"/>
        </w:rPr>
        <w:t>　　3.2.1 广州龙沙有限公司</w:t>
      </w:r>
      <w:r>
        <w:rPr>
          <w:rFonts w:hint="eastAsia"/>
        </w:rPr>
        <w:br/>
      </w:r>
      <w:r>
        <w:rPr>
          <w:rFonts w:hint="eastAsia"/>
        </w:rPr>
        <w:t>　　3.2.2 广州南沙龙沙有限公司</w:t>
      </w:r>
      <w:r>
        <w:rPr>
          <w:rFonts w:hint="eastAsia"/>
        </w:rPr>
        <w:br/>
      </w:r>
      <w:r>
        <w:rPr>
          <w:rFonts w:hint="eastAsia"/>
        </w:rPr>
        <w:t>　　3.2.3 浙江新赛科药业有限公司</w:t>
      </w:r>
      <w:r>
        <w:rPr>
          <w:rFonts w:hint="eastAsia"/>
        </w:rPr>
        <w:br/>
      </w:r>
      <w:r>
        <w:rPr>
          <w:rFonts w:hint="eastAsia"/>
        </w:rPr>
        <w:t>　　表1 各工厂产能产量统计</w:t>
      </w:r>
      <w:r>
        <w:rPr>
          <w:rFonts w:hint="eastAsia"/>
        </w:rPr>
        <w:br/>
      </w:r>
      <w:r>
        <w:rPr>
          <w:rFonts w:hint="eastAsia"/>
        </w:rPr>
        <w:t>　　表2 广州龙沙2006~2008年出口量值对比</w:t>
      </w:r>
      <w:r>
        <w:rPr>
          <w:rFonts w:hint="eastAsia"/>
        </w:rPr>
        <w:br/>
      </w:r>
      <w:r>
        <w:rPr>
          <w:rFonts w:hint="eastAsia"/>
        </w:rPr>
        <w:t>　　表3 广州南海龙沙2006~2008年出口量值对比</w:t>
      </w:r>
      <w:r>
        <w:rPr>
          <w:rFonts w:hint="eastAsia"/>
        </w:rPr>
        <w:br/>
      </w:r>
      <w:r>
        <w:rPr>
          <w:rFonts w:hint="eastAsia"/>
        </w:rPr>
        <w:t>　　表4 浙江爱迪亚2006~2008年出口量值对比</w:t>
      </w:r>
      <w:r>
        <w:rPr>
          <w:rFonts w:hint="eastAsia"/>
        </w:rPr>
        <w:br/>
      </w:r>
      <w:r>
        <w:rPr>
          <w:rFonts w:hint="eastAsia"/>
        </w:rPr>
        <w:t>　　表5 浙江新赛科2006~2008年出口量值对比</w:t>
      </w:r>
      <w:r>
        <w:rPr>
          <w:rFonts w:hint="eastAsia"/>
        </w:rPr>
        <w:br/>
      </w:r>
      <w:r>
        <w:rPr>
          <w:rFonts w:hint="eastAsia"/>
        </w:rPr>
        <w:t>　　表6 烟酰胺2006~2008年平均价格</w:t>
      </w:r>
      <w:r>
        <w:rPr>
          <w:rFonts w:hint="eastAsia"/>
        </w:rPr>
        <w:br/>
      </w:r>
      <w:r>
        <w:rPr>
          <w:rFonts w:hint="eastAsia"/>
        </w:rPr>
        <w:t>　　表7 2008~2009年烟酰胺月度均价表</w:t>
      </w:r>
      <w:r>
        <w:rPr>
          <w:rFonts w:hint="eastAsia"/>
        </w:rPr>
        <w:br/>
      </w:r>
      <w:r>
        <w:rPr>
          <w:rFonts w:hint="eastAsia"/>
        </w:rPr>
        <w:t>　　表8 烟酰胺近三年出口规模（吨）</w:t>
      </w:r>
      <w:r>
        <w:rPr>
          <w:rFonts w:hint="eastAsia"/>
        </w:rPr>
        <w:br/>
      </w:r>
      <w:r>
        <w:rPr>
          <w:rFonts w:hint="eastAsia"/>
        </w:rPr>
        <w:t>　　表9 2008~2009年烟酰胺月度出口平均价格趋势</w:t>
      </w:r>
      <w:r>
        <w:rPr>
          <w:rFonts w:hint="eastAsia"/>
        </w:rPr>
        <w:br/>
      </w:r>
      <w:r>
        <w:rPr>
          <w:rFonts w:hint="eastAsia"/>
        </w:rPr>
        <w:t>　　表10 2008年烟酰胺主要出口目的国家量值表</w:t>
      </w:r>
      <w:r>
        <w:rPr>
          <w:rFonts w:hint="eastAsia"/>
        </w:rPr>
        <w:br/>
      </w:r>
      <w:r>
        <w:rPr>
          <w:rFonts w:hint="eastAsia"/>
        </w:rPr>
        <w:t>　　表11 2008年烟酰胺出口单位量值表</w:t>
      </w:r>
      <w:r>
        <w:rPr>
          <w:rFonts w:hint="eastAsia"/>
        </w:rPr>
        <w:br/>
      </w:r>
      <w:r>
        <w:rPr>
          <w:rFonts w:hint="eastAsia"/>
        </w:rPr>
        <w:t>　　表12 2008~2009年广州龙沙烟酰胺月度出口平均价格趋势</w:t>
      </w:r>
      <w:r>
        <w:rPr>
          <w:rFonts w:hint="eastAsia"/>
        </w:rPr>
        <w:br/>
      </w:r>
      <w:r>
        <w:rPr>
          <w:rFonts w:hint="eastAsia"/>
        </w:rPr>
        <w:t>　　表13 2008年广州龙沙有限公司烟酰胺主要出口目的国家</w:t>
      </w:r>
      <w:r>
        <w:rPr>
          <w:rFonts w:hint="eastAsia"/>
        </w:rPr>
        <w:br/>
      </w:r>
      <w:r>
        <w:rPr>
          <w:rFonts w:hint="eastAsia"/>
        </w:rPr>
        <w:t>　　表14 2008~2009年广州南沙龙沙有限公司烟酰胺月度出口平均价格趋势</w:t>
      </w:r>
      <w:r>
        <w:rPr>
          <w:rFonts w:hint="eastAsia"/>
        </w:rPr>
        <w:br/>
      </w:r>
      <w:r>
        <w:rPr>
          <w:rFonts w:hint="eastAsia"/>
        </w:rPr>
        <w:t>　　表15 2008年广州南沙龙沙有限公司烟酰胺主要出口目的国家</w:t>
      </w:r>
      <w:r>
        <w:rPr>
          <w:rFonts w:hint="eastAsia"/>
        </w:rPr>
        <w:br/>
      </w:r>
      <w:r>
        <w:rPr>
          <w:rFonts w:hint="eastAsia"/>
        </w:rPr>
        <w:t>　　表16 2008~2009年浙江新赛科烟酰胺月度出口平均价格趋势</w:t>
      </w:r>
      <w:r>
        <w:rPr>
          <w:rFonts w:hint="eastAsia"/>
        </w:rPr>
        <w:br/>
      </w:r>
      <w:r>
        <w:rPr>
          <w:rFonts w:hint="eastAsia"/>
        </w:rPr>
        <w:t>　　表17 2008年浙江新赛科烟酰胺主要出口目的国家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c5ce334584dea" w:history="1">
        <w:r>
          <w:rPr>
            <w:rStyle w:val="Hyperlink"/>
          </w:rPr>
          <w:t>烟酰胺原料药国内产销信息调研报告</w:t>
        </w:r>
      </w:hyperlink>
      <w:r>
        <w:rPr>
          <w:color w:val="C00000"/>
        </w:rPr>
        <w:t>》，报告编号：</w:t>
      </w:r>
      <w:r>
        <w:rPr>
          <w:rFonts w:hint="eastAsia"/>
          <w:color w:val="C00000"/>
        </w:rPr>
        <w:t>0265633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c5ce334584dea" w:history="1">
        <w:r>
          <w:rPr>
            <w:rStyle w:val="Hyperlink"/>
          </w:rPr>
          <w:t>https://www.20087.com/2009-07/R_yanzuoanyuanliaoyaoguoneichanxiaoxinBaoGao.html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d22dd9b94cb1" w:history="1">
      <w:r>
        <w:rPr>
          <w:rStyle w:val="Hyperlink"/>
        </w:rPr>
        <w:t>烟酰胺原料药国内产销信息调研报告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yanzuoanyuanliaoyaoguoneichanxiaoxinBaoGao.html" TargetMode="External" Id="R8c5c5ce334584dea" /></Relationships>
</file>

<file path=word/_rels/header2.xml.rels>&#65279;<?xml version="1.0" encoding="utf-8"?><Relationships xmlns="http://schemas.openxmlformats.org/package/2006/relationships"><Relationship Type="http://schemas.openxmlformats.org/officeDocument/2006/relationships/hyperlink" Target="https://www.20087.com/2009-07/R_yanzuoanyuanliaoyaoguoneichanxiaoxinBaoGao.html" TargetMode="External" Id="R5e5fd22dd9b9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2009-07-21T02:47:00Z</dcterms:created>
  <dcterms:modified xsi:type="dcterms:W3CDTF">2009-07-21T03:47:00Z</dcterms:modified>
  <dc:subject>烟酰胺原料药国内产销信息调研报告</dc:subject>
  <dc:title>烟酰胺原料药国内产销信息调研报告</dc:title>
  <cp:keywords>烟酰胺原料药国内产销信息调研报告</cp:keywords>
  <dc:description>烟酰胺原料药国内产销信息调研报告</dc:description>
</cp:coreProperties>
</file>