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3c75417d643b4" w:history="1">
              <w:r>
                <w:rPr>
                  <w:rStyle w:val="Hyperlink"/>
                </w:rPr>
                <w:t>2008-2009年中国电子血糖仪市场十大品牌竞争力分析及竞争趋势研究报告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3c75417d643b4" w:history="1">
              <w:r>
                <w:rPr>
                  <w:rStyle w:val="Hyperlink"/>
                </w:rPr>
                <w:t>2008-2009年中国电子血糖仪市场十大品牌竞争力分析及竞争趋势研究报告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3c75417d643b4" w:history="1">
                <w:r>
                  <w:rPr>
                    <w:rStyle w:val="Hyperlink"/>
                  </w:rPr>
                  <w:t>https://www.20087.com/2009-07/R_2008_2009dianzixuetangyishichangshidBaoGao.html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电子血糖仪市场竞争背景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六、政策变更对电子血糖仪行业影响分析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六、金融危机对电子血糖仪行业影响分析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六、社会背景对电子血糖仪行业影响分析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四、技术创新对电子血糖仪行业影响分析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二、电子血糖仪行业产业链地位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五、产业价值链对电子血糖仪行业影响分析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2009年中国电子血糖仪市场规模现状及趋势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2009年电子血糖仪市场发展现状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中国电子血糖仪市场供需规模现状及趋势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一、2005-2010年电子血糖仪市场供给规模及预测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二、2005-2010年电子血糖仪市场需求规模及预测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三、2005-2010年电子血糖仪市场进出口规模及预测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四、2005-2010年电子血糖仪市场价格走势现状及预测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中国电子血糖仪市场区域市场结构现状及趋势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中国电子血糖仪市场细分市场结构现状及趋势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2009年中国电子血糖仪市场竞争现状及趋势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中国电子血糖仪行业竞争核心要素调研分析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中国电子血糖仪行业竞争现状及特性分析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中国电子血糖仪市场品牌竞争核心要素调研分析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中国电子血糖仪市场主要品牌内涵建设现状及趋势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中国电子血糖仪市场主要品牌外延建设现状及趋势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中国电子血糖仪市场主要品牌竞争格局现状及趋势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2009年中国电子血糖仪品牌消费群体及满意度分析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品牌消费对电子血糖仪产品的建议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十大电子血糖仪品牌竞争力及趋势分析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第三节 欧姆龙</w:t>
      </w:r>
      <w:r>
        <w:rPr>
          <w:rFonts w:hint="eastAsia"/>
        </w:rPr>
        <w:br/>
      </w:r>
      <w:r>
        <w:rPr>
          <w:rFonts w:hint="eastAsia"/>
        </w:rPr>
        <w:t>　　第四节 三诺</w:t>
      </w:r>
      <w:r>
        <w:rPr>
          <w:rFonts w:hint="eastAsia"/>
        </w:rPr>
        <w:br/>
      </w:r>
      <w:r>
        <w:rPr>
          <w:rFonts w:hint="eastAsia"/>
        </w:rPr>
        <w:t>　　第五节 怡成</w:t>
      </w:r>
      <w:r>
        <w:rPr>
          <w:rFonts w:hint="eastAsia"/>
        </w:rPr>
        <w:br/>
      </w:r>
      <w:r>
        <w:rPr>
          <w:rFonts w:hint="eastAsia"/>
        </w:rPr>
        <w:t>　　第六节 拜耳</w:t>
      </w:r>
      <w:r>
        <w:rPr>
          <w:rFonts w:hint="eastAsia"/>
        </w:rPr>
        <w:br/>
      </w:r>
      <w:r>
        <w:rPr>
          <w:rFonts w:hint="eastAsia"/>
        </w:rPr>
        <w:t>　　第七节 京都</w:t>
      </w:r>
      <w:r>
        <w:rPr>
          <w:rFonts w:hint="eastAsia"/>
        </w:rPr>
        <w:br/>
      </w:r>
      <w:r>
        <w:rPr>
          <w:rFonts w:hint="eastAsia"/>
        </w:rPr>
        <w:t>　　第八节 雅培</w:t>
      </w:r>
      <w:r>
        <w:rPr>
          <w:rFonts w:hint="eastAsia"/>
        </w:rPr>
        <w:br/>
      </w:r>
      <w:r>
        <w:rPr>
          <w:rFonts w:hint="eastAsia"/>
        </w:rPr>
        <w:t>　　第九节 瑞特</w:t>
      </w:r>
      <w:r>
        <w:rPr>
          <w:rFonts w:hint="eastAsia"/>
        </w:rPr>
        <w:br/>
      </w:r>
      <w:r>
        <w:rPr>
          <w:rFonts w:hint="eastAsia"/>
        </w:rPr>
        <w:t>　　第十节 贝朗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电子血糖仪市场品牌SWOT分析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电子血糖仪市场品牌建设及策略建议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(中:智:林)品牌风险规避建议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3c75417d643b4" w:history="1">
        <w:r>
          <w:rPr>
            <w:rStyle w:val="Hyperlink"/>
          </w:rPr>
          <w:t>2008-2009年中国电子血糖仪市场十大品牌竞争力分析及竞争趋势研究报告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3c75417d643b4" w:history="1">
        <w:r>
          <w:rPr>
            <w:rStyle w:val="Hyperlink"/>
          </w:rPr>
          <w:t>https://www.20087.com/2009-07/R_2008_2009dianzixuetangyishichangshidBaoGao.html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18b0d712646d1" w:history="1">
      <w:r>
        <w:rPr>
          <w:rStyle w:val="Hyperlink"/>
        </w:rPr>
        <w:t>2008-2009年中国电子血糖仪市场十大品牌竞争力分析及竞争趋势研究报告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zixuetangyishichangshidBaoGao.html" TargetMode="External" Id="R8d93c75417d6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zixuetangyishichangshidBaoGao.html" TargetMode="External" Id="R14118b0d7126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2009-07-12T06:50:00Z</dcterms:created>
  <dcterms:modified xsi:type="dcterms:W3CDTF">2009-07-12T07:50:00Z</dcterms:modified>
  <dc:subject>2008-2009年中国电子血糖仪市场十大品牌竞争力分析及竞争趋势研究报告</dc:subject>
  <dc:title>2008-2009年中国电子血糖仪市场十大品牌竞争力分析及竞争趋势研究报告</dc:title>
  <cp:keywords>2008-2009年中国电子血糖仪市场十大品牌竞争力分析及竞争趋势研究报告</cp:keywords>
  <dc:description>2008-2009年中国电子血糖仪市场十大品牌竞争力分析及竞争趋势研究报告</dc:description>
</cp:coreProperties>
</file>