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f25ceb86849cf" w:history="1">
              <w:r>
                <w:rPr>
                  <w:rStyle w:val="Hyperlink"/>
                </w:rPr>
                <w:t>2009年中国面霜品牌前十名竞争力研究及2012年产业发展前景预测报告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f25ceb86849cf" w:history="1">
              <w:r>
                <w:rPr>
                  <w:rStyle w:val="Hyperlink"/>
                </w:rPr>
                <w:t>2009年中国面霜品牌前十名竞争力研究及2012年产业发展前景预测报告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f25ceb86849cf" w:history="1">
                <w:r>
                  <w:rPr>
                    <w:rStyle w:val="Hyperlink"/>
                  </w:rPr>
                  <w:t>https://www.20087.com/2009-07/R_2009mianshuangpinpaiqianshimingjingzBaoGao.html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霜是化妆品行业的重要组成部分，近年来随着消费者对护肤需求的增长和技术进步而不断进步。目前，面霜产品在成分、功效、用户体验等方面不断优化，通过采用先进的配方设计、提高产品的吸收效果等方式，提高了面霜的护肤效果。随着消费者对面部护理需求的多样化，面霜在美白、抗衰老、保湿等方面的应用逐渐增多，为消费者提供了更多的护肤选择。此外，随着消费者对天然有机产品的偏好增加，面霜在成分选择、生产工艺等方面更加注重天然性和安全性，通过采用植物提取物、减少化学添加剂等方式，满足消费者的健康需求。</w:t>
      </w:r>
      <w:r>
        <w:rPr>
          <w:rFonts w:hint="eastAsia"/>
        </w:rPr>
        <w:br/>
      </w:r>
      <w:r>
        <w:rPr>
          <w:rFonts w:hint="eastAsia"/>
        </w:rPr>
        <w:t>　　未来，面霜作为化妆品行业的重要组成部分，近年来随着消费者对护肤需求的增长和技术进步而不断进步。目前，面霜产品在成分、功效、用户体验等方面不断优化，通过采用先进的配方设计、提高产品的吸收效果等方式，提高了面霜的护肤效果。随着消费者对面部护理需求的多样化，面霜在美白、抗衰老、保湿等方面的应用逐渐增多，为消费者提供了更多的护肤选择。此外，随着消费者对天然有机产品的偏好增加，面霜在成分选择、生产工艺等方面更加注重天然性和安全性，通过采用植物提取物、减少化学添加剂等方式，满足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f25ceb86849cf" w:history="1">
        <w:r>
          <w:rPr>
            <w:rStyle w:val="Hyperlink"/>
          </w:rPr>
          <w:t>2009年中国面霜品牌前十名竞争力研究及2012年产业发展前景预测报告</w:t>
        </w:r>
      </w:hyperlink>
      <w:r>
        <w:rPr>
          <w:rFonts w:hint="eastAsia"/>
        </w:rPr>
        <w:t>》依托我们多年对面霜行业的研究，结合面霜行业历年供需关系变化规律，对面霜行业内的企业群体进行了深入的调查与研究，采用定量及定性的科学研究方法撰写而成。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f25ceb86849cf" w:history="1">
        <w:r>
          <w:rPr>
            <w:rStyle w:val="Hyperlink"/>
          </w:rPr>
          <w:t>2009年中国面霜品牌前十名竞争力研究及2012年产业发展前景预测报告</w:t>
        </w:r>
      </w:hyperlink>
      <w:r>
        <w:rPr>
          <w:rFonts w:hint="eastAsia"/>
        </w:rPr>
        <w:t>》对我国面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中国品牌面霜发展环境分析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六、金融危机对面霜行业影响分析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2005-2007年中国面霜市场规模分析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2008年我国面霜区域结构分析</w:t>
      </w:r>
      <w:r>
        <w:rPr>
          <w:rFonts w:hint="eastAsia"/>
        </w:rPr>
        <w:br/>
      </w:r>
      <w:r>
        <w:rPr>
          <w:rFonts w:hint="eastAsia"/>
        </w:rPr>
        <w:t>　　第三节 中国面霜区域市场规模分析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2009—2012年中国面霜市场规模预测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2005-2008年中国面霜产量统计分析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2005-2008年中国面霜历年消费量统计分析</w:t>
      </w:r>
      <w:r>
        <w:rPr>
          <w:rFonts w:hint="eastAsia"/>
        </w:rPr>
        <w:br/>
      </w:r>
      <w:r>
        <w:rPr>
          <w:rFonts w:hint="eastAsia"/>
        </w:rPr>
        <w:t>　　第三节 面霜产品目标客户群体调查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面霜产品的品牌市场调查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一、消费者对面霜品牌认知度宏观调查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二、消费者对面霜产品的品牌偏好调查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三、消费者对面霜品牌的首要认知渠道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五、面霜品牌忠诚度调查</w:t>
      </w:r>
      <w:r>
        <w:rPr>
          <w:rFonts w:hint="eastAsia"/>
        </w:rPr>
        <w:br/>
      </w:r>
      <w:r>
        <w:rPr>
          <w:rFonts w:hint="eastAsia"/>
        </w:rPr>
        <w:t>　　　　六、面霜品牌市场占有率调查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中国品牌面霜市场价格分析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2005-2008年中国品牌面霜平均价格趋向势分析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2009-2012年中国品牌面霜价格趋向预测分析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中国品牌面霜进出口市场情况分析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2005-2008年中国品牌面霜进出口量分析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一、2005-2008年中国品牌面霜进口分析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二、2005-2008年中国品牌面霜出口分析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2009-2012年中国品牌面霜进出口市场预测分析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一、2009-2012年中国品牌面霜进口预测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二、2009-2012年中国品牌面霜出口预测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中国面霜优势品牌企业分析</w:t>
      </w:r>
      <w:r>
        <w:rPr>
          <w:rFonts w:hint="eastAsia"/>
        </w:rPr>
        <w:br/>
      </w:r>
      <w:r>
        <w:rPr>
          <w:rFonts w:hint="eastAsia"/>
        </w:rPr>
        <w:t>　　第一节 海蓝之谜（中国驰名商标）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欧舒丹（中国驰名商标）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相宜本草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雅芳（一线品牌）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NUXE面霜（中国驰名商标）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妮维雅（中国驰名商标）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ZA姬芮（中国驰名商标）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资生堂（中国驰名商标）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中国品牌面霜竞争格局分析</w:t>
      </w:r>
      <w:r>
        <w:rPr>
          <w:rFonts w:hint="eastAsia"/>
        </w:rPr>
        <w:br/>
      </w:r>
      <w:r>
        <w:rPr>
          <w:rFonts w:hint="eastAsia"/>
        </w:rPr>
        <w:t>　　第一节 面霜行业历史竞争格局概况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一、面霜行业集中度分析</w:t>
      </w:r>
      <w:r>
        <w:rPr>
          <w:rFonts w:hint="eastAsia"/>
        </w:rPr>
        <w:br/>
      </w:r>
      <w:r>
        <w:rPr>
          <w:rFonts w:hint="eastAsia"/>
        </w:rPr>
        <w:t>　　　　二、面霜行业竞争程度分析</w:t>
      </w:r>
      <w:r>
        <w:rPr>
          <w:rFonts w:hint="eastAsia"/>
        </w:rPr>
        <w:br/>
      </w:r>
      <w:r>
        <w:rPr>
          <w:rFonts w:hint="eastAsia"/>
        </w:rPr>
        <w:t>　　第二节 面霜行业企业竞争状况分析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年中国品牌面霜竞争格局展望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2009-2012年中国品牌面霜发展预测</w:t>
      </w:r>
      <w:r>
        <w:rPr>
          <w:rFonts w:hint="eastAsia"/>
        </w:rPr>
        <w:br/>
      </w:r>
      <w:r>
        <w:rPr>
          <w:rFonts w:hint="eastAsia"/>
        </w:rPr>
        <w:t>　　第一节 2009-2012年面霜行业产量预测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2009-2012年面霜行业总资产预测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2009-2012年面霜行业工业总产值预测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2009-2012年面霜行业销售收入预测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2009-2012年我国面霜行业投资价值与投资策略分析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面霜行业投资价值分析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2009-2012年中国品牌面霜投资风险预警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中-智-林：面霜行业投资策略分析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f25ceb86849cf" w:history="1">
        <w:r>
          <w:rPr>
            <w:rStyle w:val="Hyperlink"/>
          </w:rPr>
          <w:t>2009年中国面霜品牌前十名竞争力研究及2012年产业发展前景预测报告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f25ceb86849cf" w:history="1">
        <w:r>
          <w:rPr>
            <w:rStyle w:val="Hyperlink"/>
          </w:rPr>
          <w:t>https://www.20087.com/2009-07/R_2009mianshuangpinpaiqianshimingjingzBaoGao.html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ebdb4124e4dd6" w:history="1">
      <w:r>
        <w:rPr>
          <w:rStyle w:val="Hyperlink"/>
        </w:rPr>
        <w:t>2009年中国面霜品牌前十名竞争力研究及2012年产业发展前景预测报告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mianshuangpinpaiqianshimingjingzBaoGao.html" TargetMode="External" Id="R054f25ceb868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mianshuangpinpaiqianshimingjingzBaoGao.html" TargetMode="External" Id="Rac6ebdb4124e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2009-07-13T05:25:00Z</dcterms:created>
  <dcterms:modified xsi:type="dcterms:W3CDTF">2009-07-13T06:25:00Z</dcterms:modified>
  <dc:subject>2009年中国面霜品牌前十名竞争力研究及2012年产业发展前景预测报告</dc:subject>
  <dc:title>2009年中国面霜品牌前十名竞争力研究及2012年产业发展前景预测报告</dc:title>
  <cp:keywords>2009年中国面霜品牌前十名竞争力研究及2012年产业发展前景预测报告</cp:keywords>
  <dc:description>2009年中国面霜品牌前十名竞争力研究及2012年产业发展前景预测报告</dc:description>
</cp:coreProperties>
</file>