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8a15249a487b" w:history="1">
              <w:r>
                <w:rPr>
                  <w:rStyle w:val="Hyperlink"/>
                </w:rPr>
                <w:t>2009--2013年包装装潢印刷纸制品行业深度评估及行业竞争力分析报告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8a15249a487b" w:history="1">
              <w:r>
                <w:rPr>
                  <w:rStyle w:val="Hyperlink"/>
                </w:rPr>
                <w:t>2009--2013年包装装潢印刷纸制品行业深度评估及行业竞争力分析报告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b8a15249a487b" w:history="1">
                <w:r>
                  <w:rPr>
                    <w:rStyle w:val="Hyperlink"/>
                  </w:rPr>
                  <w:t>https://www.20087.com/2009-07/R_2009_2013nianbaozhuangzhuangzuoyinsh380BaoGao.html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包装装潢印刷纸制品行业概述</w:t>
      </w:r>
      <w:r>
        <w:rPr>
          <w:rFonts w:hint="eastAsia"/>
        </w:rPr>
        <w:br/>
      </w:r>
      <w:r>
        <w:rPr>
          <w:rFonts w:hint="eastAsia"/>
        </w:rPr>
        <w:t>　　一、包装装潢印刷纸制品产品概述</w:t>
      </w:r>
      <w:r>
        <w:rPr>
          <w:rFonts w:hint="eastAsia"/>
        </w:rPr>
        <w:br/>
      </w:r>
      <w:r>
        <w:rPr>
          <w:rFonts w:hint="eastAsia"/>
        </w:rPr>
        <w:t>　　二、包装装潢印刷纸制品定义</w:t>
      </w:r>
      <w:r>
        <w:rPr>
          <w:rFonts w:hint="eastAsia"/>
        </w:rPr>
        <w:br/>
      </w:r>
      <w:r>
        <w:rPr>
          <w:rFonts w:hint="eastAsia"/>
        </w:rPr>
        <w:t>　　三、包装装潢印刷纸制品品种发展综述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四、包装装潢印刷纸制品市场的政策化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包装装潢印刷纸制品行业技术发展趋势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一、包装装潢印刷纸制品项目概述</w:t>
      </w:r>
      <w:r>
        <w:rPr>
          <w:rFonts w:hint="eastAsia"/>
        </w:rPr>
        <w:br/>
      </w:r>
      <w:r>
        <w:rPr>
          <w:rFonts w:hint="eastAsia"/>
        </w:rPr>
        <w:t>　　二、包装装潢印刷纸制品应用领域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包装装潢印刷纸制品产能情况</w:t>
      </w:r>
      <w:r>
        <w:rPr>
          <w:rFonts w:hint="eastAsia"/>
        </w:rPr>
        <w:br/>
      </w:r>
      <w:r>
        <w:rPr>
          <w:rFonts w:hint="eastAsia"/>
        </w:rPr>
        <w:t>　　一、包装装潢印刷纸制品产业总体规模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二、包装装潢印刷纸制品生产区域分布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三、包装装潢印刷纸制品产品结构及产量变化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四、包装装潢印刷纸制品主要品种厂家分析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包装装潢印刷纸制品产品营销分析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一、包装装潢印刷纸制品国内营销模式分析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二、包装装潢印刷纸制品主要销售渠道分析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三、包装装潢印刷纸制品行业广告与促销方式分析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四、包装装潢印刷纸制品行业价格竞争方式分析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五、包装装潢印刷纸制品行业国际化营销模式分析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包装装潢印刷纸制品地区销售分析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一、包装装潢印刷纸制品各地区对比销售分析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二、包装装潢印刷纸制品“重点地区一”销售分析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三、包装装潢印刷纸制品“重点地区二”销售分析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四、包装装潢印刷纸制品“重点地区三”销售分析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五、包装装潢印刷纸制品“重点地区四”销售分析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包装装潢印刷纸制品行业消费调查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包装装潢印刷纸制品进出口情况分析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一、包装装潢印刷纸制品历年进口数据分析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二、包装装潢印刷纸制品历年出口数据分析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三、包装装潢印刷纸制品未来进出口情况预测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包装装潢印刷纸制品市场调查</w:t>
      </w:r>
      <w:r>
        <w:rPr>
          <w:rFonts w:hint="eastAsia"/>
        </w:rPr>
        <w:br/>
      </w:r>
      <w:r>
        <w:rPr>
          <w:rFonts w:hint="eastAsia"/>
        </w:rPr>
        <w:t>　　一、包装装潢印刷纸制品产销量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包装装潢印刷纸制品市场规模与增长趋势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包装装潢印刷纸制品产品竞争力优势分析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中智林~－包装装潢印刷纸制品流通市场整体市场容量分析及未来预测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8a15249a487b" w:history="1">
        <w:r>
          <w:rPr>
            <w:rStyle w:val="Hyperlink"/>
          </w:rPr>
          <w:t>2009--2013年包装装潢印刷纸制品行业深度评估及行业竞争力分析报告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b8a15249a487b" w:history="1">
        <w:r>
          <w:rPr>
            <w:rStyle w:val="Hyperlink"/>
          </w:rPr>
          <w:t>https://www.20087.com/2009-07/R_2009_2013nianbaozhuangzhuangzuoyinsh380BaoGao.html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ead3dd344247" w:history="1">
      <w:r>
        <w:rPr>
          <w:rStyle w:val="Hyperlink"/>
        </w:rPr>
        <w:t>2009--2013年包装装潢印刷纸制品行业深度评估及行业竞争力分析报告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insh380BaoGao.html" TargetMode="External" Id="R099b8a15249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insh380BaoGao.html" TargetMode="External" Id="R9fc1ead3dd34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2009-07-31T01:19:00Z</dcterms:created>
  <dcterms:modified xsi:type="dcterms:W3CDTF">2009-07-31T02:19:00Z</dcterms:modified>
  <dc:subject>2009--2013年包装装潢印刷纸制品行业深度评估及行业竞争力分析报告</dc:subject>
  <dc:title>2009--2013年包装装潢印刷纸制品行业深度评估及行业竞争力分析报告</dc:title>
  <cp:keywords>2009--2013年包装装潢印刷纸制品行业深度评估及行业竞争力分析报告</cp:keywords>
  <dc:description>2009--2013年包装装潢印刷纸制品行业深度评估及行业竞争力分析报告</dc:description>
</cp:coreProperties>
</file>