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ffb2bdb394a03" w:history="1">
              <w:r>
                <w:rPr>
                  <w:rStyle w:val="Hyperlink"/>
                </w:rPr>
                <w:t>2009-2010年中国医用高分子材料产业运行及投资前景展望分析报告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ffb2bdb394a03" w:history="1">
              <w:r>
                <w:rPr>
                  <w:rStyle w:val="Hyperlink"/>
                </w:rPr>
                <w:t>2009-2010年中国医用高分子材料产业运行及投资前景展望分析报告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cffb2bdb394a03" w:history="1">
                <w:r>
                  <w:rPr>
                    <w:rStyle w:val="Hyperlink"/>
                  </w:rPr>
                  <w:t>https://www.20087.com/2009-07/R_2009_2010yiyonggaofenzicailiaochanyeBaoGao.html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材料是用于医疗设备和医疗器械制造的高分子材料，如聚乳酸、聚乙烯醇等。这些材料具有良好的生物相容性和稳定性，广泛应用于手术器械、植入物、药物载体等领域。随着医疗技术的进步和人口老龄化趋势的加剧，医用高分子材料的市场需求不断增加。</w:t>
      </w:r>
      <w:r>
        <w:rPr>
          <w:rFonts w:hint="eastAsia"/>
        </w:rPr>
        <w:br/>
      </w:r>
      <w:r>
        <w:rPr>
          <w:rFonts w:hint="eastAsia"/>
        </w:rPr>
        <w:t>　　未来，医用高分子材料将朝着更高生物安全性和多功能性的方向发展。通过改性技术和新型材料的研发，提高材料的生物相容性和功能性，如增强抗感染能力和药物释放控制。同时，医用高分子材料的再生和可降解技术也将得到重视，以减少对人体的长期影响和环境负担。此外，医用高分子材料的生产将更加规范化和标准化，确保产品的安全性和可靠性。</w:t>
      </w:r>
      <w:r>
        <w:rPr>
          <w:rFonts w:hint="eastAsia"/>
        </w:rPr>
        <w:br/>
      </w:r>
      <w:r>
        <w:rPr>
          <w:rFonts w:hint="eastAsia"/>
        </w:rPr>
        <w:t>　　现代医学的发展，对材料的性能提出了复杂而严格的多功能要求，这是大多数金属材料和无机材料难以满足的；而合成高分子材料与生物体（天然高分子）有着极其相似的化学结构，化学结构的相似性决定了它们在性能上能够彼此接近从而可能用聚合物制作人工器官，作为人体器官的替代物。另外，除人工器官用材料之外，医药用高分子材料、临床检查诊断和治疗用高分子材料的开发研究也在积极地展开，它们被统称为医用高分子材料。</w:t>
      </w:r>
      <w:r>
        <w:rPr>
          <w:rFonts w:hint="eastAsia"/>
        </w:rPr>
        <w:br/>
      </w:r>
      <w:r>
        <w:rPr>
          <w:rFonts w:hint="eastAsia"/>
        </w:rPr>
        <w:t>　　医用高分子材料是一类令人瞩目的功能高分子材料，是一门介于现代医学和高分子科学之间的新兴学科。它涉及到物理学、化学、生物化学、医学、病理学等多种边缘学科。医用高分子材料是生物材料的重要组成部分。医用高分子材料[1]是一类可对有机体组织进行修复、替代与再生，具有特殊功能作用的新型高技术合成高分子材料，是科学技术中的一个正在发展的新领域，不仅技术含量和经济价值高，而且对人类的健康生活和社会发展具有极其重大意义，它已渗入到医学和生命科学的各个部门并应用于临床的诊断与治疗。</w:t>
      </w:r>
      <w:r>
        <w:rPr>
          <w:rFonts w:hint="eastAsia"/>
        </w:rPr>
        <w:br/>
      </w:r>
      <w:r>
        <w:rPr>
          <w:rFonts w:hint="eastAsia"/>
        </w:rPr>
        <w:t>　　人类的健康长寿依赖于医学的发展。现代医学的进步已经越来越依赖于生物材料和器械的发展，没有医用材料的医学诊断和治疗在现代医学中几乎是不可想象的。目前全球大量用于医疗器械的生物医学材料主要有20种，其中医用高分子12种，金属4种，陶瓷2种，其他2种[2]。利用现有的生物医学材料已开发应用的医用植入体、人工器官等近300种，主要包括：起搏器、心脏瓣膜、人工关节、骨板、骨螺钉、缝线、牙种植体，以及药物和生物活性物质控释载体等。近年来，西方国家在医学上消耗的高分子材料每年以10%～20%的速度增长[3]，而国内也以20%左右的速度迅速增长。随着现代科学技术的发展，尤其是生物技术的重大突破，生物材料的应用将更加广泛，需求量也随之越来越大。生物医用材料产业发展如此迅猛，主要动力来自于人口老龄化、中青年创伤的增多、疑难疾病患者的增加和高新技术的发展。生物材料的研究与开发被许多国家列入高技术关键新材料发展计划，并迅速成为国际高技术制高点之一。</w:t>
      </w:r>
      <w:r>
        <w:rPr>
          <w:rFonts w:hint="eastAsia"/>
        </w:rPr>
        <w:br/>
      </w:r>
      <w:r>
        <w:rPr>
          <w:rFonts w:hint="eastAsia"/>
        </w:rPr>
        <w:t>　　作为世界人口最多的国家，生物材料的市场潜力十分巨大。据民政部门报告：我国现有的肢体不自由患者已超过1500万，其中肢残患者约800万；由类风湿引发的大骨节病患者有数百万；冠心病患者已超过1000万；白内障盲人约500万；牙缺损和牙缺失患者高达3亿～4亿人；肝炎病毒携带者1.2亿；心血管病患者2000万；需计划生育的育龄妇女2000万；伴随人口老龄化（60岁以上的老年人口已达1.39亿人，约占全国人口的10.69%）的骨质疏松患者7000万；每年由于疾病、交通事故和运动创伤等造成的骨缺损和缺失患者人数近1000万人；需要进行颅颌面和胸部美容整形的人数有数千万人。这还不包括数目庞大的各类软组织、血液和器官疾病患者人数。</w:t>
      </w:r>
      <w:r>
        <w:rPr>
          <w:rFonts w:hint="eastAsia"/>
        </w:rPr>
        <w:br/>
      </w:r>
      <w:r>
        <w:rPr>
          <w:rFonts w:hint="eastAsia"/>
        </w:rPr>
        <w:t>　　我国医用高分子材料研制和生产迅速发展，初具规模，已经成为一个新兴产业，总产值的增长率远高于国民经济平均发展速度。可见，生物材料是一个巨大的产业，生物材料的不可缺少性，尤其是进口材料动辄上万元的价格决定了我国必须加强具有自主知识产权的生物材料的研究开发。</w:t>
      </w:r>
      <w:r>
        <w:rPr>
          <w:rFonts w:hint="eastAsia"/>
        </w:rPr>
        <w:br/>
      </w:r>
      <w:r>
        <w:rPr>
          <w:rFonts w:hint="eastAsia"/>
        </w:rPr>
        <w:br/>
      </w:r>
      <w:r>
        <w:rPr>
          <w:rFonts w:hint="eastAsia"/>
        </w:rPr>
        <w:t>第一章 国内外医用高分子材料行业发展综述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二、产业定义及分类</w:t>
      </w:r>
      <w:r>
        <w:rPr>
          <w:rFonts w:hint="eastAsia"/>
        </w:rPr>
        <w:br/>
      </w:r>
      <w:r>
        <w:rPr>
          <w:rFonts w:hint="eastAsia"/>
        </w:rPr>
        <w:t>　　　　三、产业链结构分析</w:t>
      </w:r>
      <w:r>
        <w:rPr>
          <w:rFonts w:hint="eastAsia"/>
        </w:rPr>
        <w:br/>
      </w:r>
      <w:r>
        <w:rPr>
          <w:rFonts w:hint="eastAsia"/>
        </w:rPr>
        <w:t>　　第二节 医用高分子材料行业发展成熟度分析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国际医用高分子材料行业发展概况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我国医用高分子材料行业发展环境分析</w:t>
      </w:r>
      <w:r>
        <w:rPr>
          <w:rFonts w:hint="eastAsia"/>
        </w:rPr>
        <w:br/>
      </w:r>
      <w:r>
        <w:rPr>
          <w:rFonts w:hint="eastAsia"/>
        </w:rPr>
        <w:t>　　第一节 经济发展环境分析</w:t>
      </w:r>
      <w:r>
        <w:rPr>
          <w:rFonts w:hint="eastAsia"/>
        </w:rPr>
        <w:br/>
      </w:r>
      <w:r>
        <w:rPr>
          <w:rFonts w:hint="eastAsia"/>
        </w:rPr>
        <w:t>　　　　一、国内经济环境对其影响</w:t>
      </w:r>
      <w:r>
        <w:rPr>
          <w:rFonts w:hint="eastAsia"/>
        </w:rPr>
        <w:br/>
      </w:r>
      <w:r>
        <w:rPr>
          <w:rFonts w:hint="eastAsia"/>
        </w:rPr>
        <w:t>　　　　一、国内投资环境对其影响</w:t>
      </w:r>
      <w:r>
        <w:rPr>
          <w:rFonts w:hint="eastAsia"/>
        </w:rPr>
        <w:br/>
      </w:r>
      <w:r>
        <w:rPr>
          <w:rFonts w:hint="eastAsia"/>
        </w:rPr>
        <w:t>　　第二节 政策法规环境分析</w:t>
      </w:r>
      <w:r>
        <w:rPr>
          <w:rFonts w:hint="eastAsia"/>
        </w:rPr>
        <w:br/>
      </w:r>
      <w:r>
        <w:rPr>
          <w:rFonts w:hint="eastAsia"/>
        </w:rPr>
        <w:t>　　　　一、国内宏观政策对其的影响</w:t>
      </w:r>
      <w:r>
        <w:rPr>
          <w:rFonts w:hint="eastAsia"/>
        </w:rPr>
        <w:br/>
      </w:r>
      <w:r>
        <w:rPr>
          <w:rFonts w:hint="eastAsia"/>
        </w:rPr>
        <w:t>　　　　二、行业产业政策对其影响</w:t>
      </w:r>
      <w:r>
        <w:rPr>
          <w:rFonts w:hint="eastAsia"/>
        </w:rPr>
        <w:br/>
      </w:r>
      <w:r>
        <w:rPr>
          <w:rFonts w:hint="eastAsia"/>
        </w:rPr>
        <w:t>　　　　三、国内金融政策对其影响</w:t>
      </w:r>
      <w:r>
        <w:rPr>
          <w:rFonts w:hint="eastAsia"/>
        </w:rPr>
        <w:br/>
      </w:r>
      <w:r>
        <w:rPr>
          <w:rFonts w:hint="eastAsia"/>
        </w:rPr>
        <w:t>　　第三节 技术发展环境分析</w:t>
      </w:r>
      <w:r>
        <w:rPr>
          <w:rFonts w:hint="eastAsia"/>
        </w:rPr>
        <w:br/>
      </w:r>
      <w:r>
        <w:rPr>
          <w:rFonts w:hint="eastAsia"/>
        </w:rPr>
        <w:t>　　　　一、国内医用高分子材料技术现状</w:t>
      </w:r>
      <w:r>
        <w:rPr>
          <w:rFonts w:hint="eastAsia"/>
        </w:rPr>
        <w:br/>
      </w:r>
      <w:r>
        <w:rPr>
          <w:rFonts w:hint="eastAsia"/>
        </w:rPr>
        <w:t>　　　　二、国内医用高分子材料技术发展趋势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二、社会环境对于行业的影响因素</w:t>
      </w:r>
      <w:r>
        <w:rPr>
          <w:rFonts w:hint="eastAsia"/>
        </w:rPr>
        <w:br/>
      </w:r>
      <w:r>
        <w:rPr>
          <w:rFonts w:hint="eastAsia"/>
        </w:rPr>
        <w:br/>
      </w:r>
      <w:r>
        <w:rPr>
          <w:rFonts w:hint="eastAsia"/>
        </w:rPr>
        <w:t>第三章 医用高分子材料行业运行回顾分析</w:t>
      </w:r>
      <w:r>
        <w:rPr>
          <w:rFonts w:hint="eastAsia"/>
        </w:rPr>
        <w:br/>
      </w:r>
      <w:r>
        <w:rPr>
          <w:rFonts w:hint="eastAsia"/>
        </w:rPr>
        <w:t>　　第一节 医用高分子材料行业产供销状况分析</w:t>
      </w:r>
      <w:r>
        <w:rPr>
          <w:rFonts w:hint="eastAsia"/>
        </w:rPr>
        <w:br/>
      </w:r>
      <w:r>
        <w:rPr>
          <w:rFonts w:hint="eastAsia"/>
        </w:rPr>
        <w:t>　　　　一、主要产品供需现状</w:t>
      </w:r>
      <w:r>
        <w:rPr>
          <w:rFonts w:hint="eastAsia"/>
        </w:rPr>
        <w:br/>
      </w:r>
      <w:r>
        <w:rPr>
          <w:rFonts w:hint="eastAsia"/>
        </w:rPr>
        <w:t>　　　　二、主要产品产销现状</w:t>
      </w:r>
      <w:r>
        <w:rPr>
          <w:rFonts w:hint="eastAsia"/>
        </w:rPr>
        <w:br/>
      </w:r>
      <w:r>
        <w:rPr>
          <w:rFonts w:hint="eastAsia"/>
        </w:rPr>
        <w:t>　　　　三、主要产品市场规模</w:t>
      </w:r>
      <w:r>
        <w:rPr>
          <w:rFonts w:hint="eastAsia"/>
        </w:rPr>
        <w:br/>
      </w:r>
      <w:r>
        <w:rPr>
          <w:rFonts w:hint="eastAsia"/>
        </w:rPr>
        <w:t>　　　　四、主要企业规模现状</w:t>
      </w:r>
      <w:r>
        <w:rPr>
          <w:rFonts w:hint="eastAsia"/>
        </w:rPr>
        <w:br/>
      </w:r>
      <w:r>
        <w:rPr>
          <w:rFonts w:hint="eastAsia"/>
        </w:rPr>
        <w:t>　　第二节 医用高分子材料行业进出口状况分析</w:t>
      </w:r>
      <w:r>
        <w:rPr>
          <w:rFonts w:hint="eastAsia"/>
        </w:rPr>
        <w:br/>
      </w:r>
      <w:r>
        <w:rPr>
          <w:rFonts w:hint="eastAsia"/>
        </w:rPr>
        <w:t>　　　　一、进出口数据统计分析</w:t>
      </w:r>
      <w:r>
        <w:rPr>
          <w:rFonts w:hint="eastAsia"/>
        </w:rPr>
        <w:br/>
      </w:r>
      <w:r>
        <w:rPr>
          <w:rFonts w:hint="eastAsia"/>
        </w:rPr>
        <w:t>　　　　二、主要产品进口状况分析</w:t>
      </w:r>
      <w:r>
        <w:rPr>
          <w:rFonts w:hint="eastAsia"/>
        </w:rPr>
        <w:br/>
      </w:r>
      <w:r>
        <w:rPr>
          <w:rFonts w:hint="eastAsia"/>
        </w:rPr>
        <w:t>　　　　三、主要产品出口状况分析</w:t>
      </w:r>
      <w:r>
        <w:rPr>
          <w:rFonts w:hint="eastAsia"/>
        </w:rPr>
        <w:br/>
      </w:r>
      <w:r>
        <w:rPr>
          <w:rFonts w:hint="eastAsia"/>
        </w:rPr>
        <w:t>　　　　四、进出口结构分析</w:t>
      </w:r>
      <w:r>
        <w:rPr>
          <w:rFonts w:hint="eastAsia"/>
        </w:rPr>
        <w:br/>
      </w:r>
      <w:r>
        <w:rPr>
          <w:rFonts w:hint="eastAsia"/>
        </w:rPr>
        <w:t>　　第三节 医用高分子材料行业财务基本面分析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国内医用高分子材料行业竞争现状分析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国内医用高分子材料行业发展地区比较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2009-2010年医用高分子材料行业发展前景展望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2009-2010年医用高分子材料市场发展趋势预测</w:t>
      </w:r>
      <w:r>
        <w:rPr>
          <w:rFonts w:hint="eastAsia"/>
        </w:rPr>
        <w:br/>
      </w:r>
      <w:r>
        <w:rPr>
          <w:rFonts w:hint="eastAsia"/>
        </w:rPr>
        <w:t>　　第一节 国际、国内市场规模</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t>　　第二节 国内市场细分及趋势</w:t>
      </w:r>
      <w:r>
        <w:rPr>
          <w:rFonts w:hint="eastAsia"/>
        </w:rPr>
        <w:br/>
      </w:r>
      <w:r>
        <w:rPr>
          <w:rFonts w:hint="eastAsia"/>
        </w:rPr>
        <w:t>　　　　一、细分市场规模预测</w:t>
      </w:r>
      <w:r>
        <w:rPr>
          <w:rFonts w:hint="eastAsia"/>
        </w:rPr>
        <w:br/>
      </w:r>
      <w:r>
        <w:rPr>
          <w:rFonts w:hint="eastAsia"/>
        </w:rPr>
        <w:t>　　　　二、细分市场发展趋势</w:t>
      </w:r>
      <w:r>
        <w:rPr>
          <w:rFonts w:hint="eastAsia"/>
        </w:rPr>
        <w:br/>
      </w:r>
      <w:r>
        <w:rPr>
          <w:rFonts w:hint="eastAsia"/>
        </w:rPr>
        <w:t>　　第三节 产品竞争方式预测</w:t>
      </w:r>
      <w:r>
        <w:rPr>
          <w:rFonts w:hint="eastAsia"/>
        </w:rPr>
        <w:br/>
      </w:r>
      <w:r>
        <w:rPr>
          <w:rFonts w:hint="eastAsia"/>
        </w:rPr>
        <w:t>　　　　一、产品竞争方式预测</w:t>
      </w:r>
      <w:r>
        <w:rPr>
          <w:rFonts w:hint="eastAsia"/>
        </w:rPr>
        <w:br/>
      </w:r>
      <w:r>
        <w:rPr>
          <w:rFonts w:hint="eastAsia"/>
        </w:rPr>
        <w:t>　　　　二、价格竞争方式预测</w:t>
      </w:r>
      <w:r>
        <w:rPr>
          <w:rFonts w:hint="eastAsia"/>
        </w:rPr>
        <w:br/>
      </w:r>
      <w:r>
        <w:rPr>
          <w:rFonts w:hint="eastAsia"/>
        </w:rPr>
        <w:t>　　　　三、品牌竞争方式预测</w:t>
      </w:r>
      <w:r>
        <w:rPr>
          <w:rFonts w:hint="eastAsia"/>
        </w:rPr>
        <w:br/>
      </w:r>
      <w:r>
        <w:rPr>
          <w:rFonts w:hint="eastAsia"/>
        </w:rPr>
        <w:t>　　　　四、服务竞争方式预测</w:t>
      </w:r>
      <w:r>
        <w:rPr>
          <w:rFonts w:hint="eastAsia"/>
        </w:rPr>
        <w:br/>
      </w:r>
      <w:r>
        <w:rPr>
          <w:rFonts w:hint="eastAsia"/>
        </w:rPr>
        <w:t>　　第四节 市场集中度分析</w:t>
      </w:r>
      <w:r>
        <w:rPr>
          <w:rFonts w:hint="eastAsia"/>
        </w:rPr>
        <w:br/>
      </w:r>
      <w:r>
        <w:rPr>
          <w:rFonts w:hint="eastAsia"/>
        </w:rPr>
        <w:t>　　　　一、市场占有率变化预测</w:t>
      </w:r>
      <w:r>
        <w:rPr>
          <w:rFonts w:hint="eastAsia"/>
        </w:rPr>
        <w:br/>
      </w:r>
      <w:r>
        <w:rPr>
          <w:rFonts w:hint="eastAsia"/>
        </w:rPr>
        <w:t>　　　　二、品牌集中度变化预测</w:t>
      </w:r>
      <w:r>
        <w:rPr>
          <w:rFonts w:hint="eastAsia"/>
        </w:rPr>
        <w:br/>
      </w:r>
      <w:r>
        <w:rPr>
          <w:rFonts w:hint="eastAsia"/>
        </w:rPr>
        <w:t>　　　　三、主要产品渗透率预测</w:t>
      </w:r>
      <w:r>
        <w:rPr>
          <w:rFonts w:hint="eastAsia"/>
        </w:rPr>
        <w:br/>
      </w:r>
      <w:r>
        <w:rPr>
          <w:rFonts w:hint="eastAsia"/>
        </w:rPr>
        <w:t>　　第五节 市场价格分析</w:t>
      </w:r>
      <w:r>
        <w:rPr>
          <w:rFonts w:hint="eastAsia"/>
        </w:rPr>
        <w:br/>
      </w:r>
      <w:r>
        <w:rPr>
          <w:rFonts w:hint="eastAsia"/>
        </w:rPr>
        <w:t>　　　　一、影响市场价格因素分析</w:t>
      </w:r>
      <w:r>
        <w:rPr>
          <w:rFonts w:hint="eastAsia"/>
        </w:rPr>
        <w:br/>
      </w:r>
      <w:r>
        <w:rPr>
          <w:rFonts w:hint="eastAsia"/>
        </w:rPr>
        <w:t>　　　　二、市场价格走势分析</w:t>
      </w:r>
      <w:r>
        <w:rPr>
          <w:rFonts w:hint="eastAsia"/>
        </w:rPr>
        <w:br/>
      </w:r>
      <w:r>
        <w:rPr>
          <w:rFonts w:hint="eastAsia"/>
        </w:rPr>
        <w:t>　　第六节 区域市场预测</w:t>
      </w:r>
      <w:r>
        <w:rPr>
          <w:rFonts w:hint="eastAsia"/>
        </w:rPr>
        <w:br/>
      </w:r>
      <w:r>
        <w:rPr>
          <w:rFonts w:hint="eastAsia"/>
        </w:rPr>
        <w:t>　　　　一、区域市场供求平衡预测</w:t>
      </w:r>
      <w:r>
        <w:rPr>
          <w:rFonts w:hint="eastAsia"/>
        </w:rPr>
        <w:br/>
      </w:r>
      <w:r>
        <w:rPr>
          <w:rFonts w:hint="eastAsia"/>
        </w:rPr>
        <w:t>　　　　二、区域市场竞争格局预测</w:t>
      </w:r>
      <w:r>
        <w:rPr>
          <w:rFonts w:hint="eastAsia"/>
        </w:rPr>
        <w:br/>
      </w:r>
      <w:r>
        <w:rPr>
          <w:rFonts w:hint="eastAsia"/>
        </w:rPr>
        <w:br/>
      </w:r>
      <w:r>
        <w:rPr>
          <w:rFonts w:hint="eastAsia"/>
        </w:rPr>
        <w:t>第八章 国内医用高分子材料行业内优势企业分析</w:t>
      </w:r>
      <w:r>
        <w:rPr>
          <w:rFonts w:hint="eastAsia"/>
        </w:rPr>
        <w:br/>
      </w:r>
      <w:r>
        <w:rPr>
          <w:rFonts w:hint="eastAsia"/>
        </w:rPr>
        <w:t>　　第一节 安信医用高分子材料有限公司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第二节 广州奥菲特有限公司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第三节 威高集团医用高分子制品股份有限公司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第四节 山东省威海市医用高分子集团</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第五节 中国双鸽集团有限公司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br/>
      </w:r>
      <w:r>
        <w:rPr>
          <w:rFonts w:hint="eastAsia"/>
        </w:rPr>
        <w:t>第九章 医用高分子材料行业投资机会与风险分析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二、行业投资吸引力分析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(中-智林)行业投资建议及策略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ffb2bdb394a03" w:history="1">
        <w:r>
          <w:rPr>
            <w:rStyle w:val="Hyperlink"/>
          </w:rPr>
          <w:t>2009-2010年中国医用高分子材料产业运行及投资前景展望分析报告</w:t>
        </w:r>
      </w:hyperlink>
      <w:r>
        <w:rPr>
          <w:color w:val="C00000"/>
        </w:rPr>
        <w:t>》，报告编号：</w:t>
      </w:r>
      <w:r>
        <w:rPr>
          <w:rFonts w:hint="eastAsia"/>
          <w:color w:val="C00000"/>
        </w:rPr>
        <w:t>023A562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cffb2bdb394a03" w:history="1">
        <w:r>
          <w:rPr>
            <w:rStyle w:val="Hyperlink"/>
          </w:rPr>
          <w:t>https://www.20087.com/2009-07/R_2009_2010yiyonggaofenzicailiaochanyeBaoGao.html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d4c4aed6f4cab" w:history="1">
      <w:r>
        <w:rPr>
          <w:rStyle w:val="Hyperlink"/>
        </w:rPr>
        <w:t>2009-2010年中国医用高分子材料产业运行及投资前景展望分析报告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yiyonggaofenzicailiaochanyeBaoGao.html" TargetMode="External" Id="Rd4cffb2bdb394a03" /></Relationships>
</file>

<file path=word/_rels/header2.xml.rels>&#65279;<?xml version="1.0" encoding="utf-8"?><Relationships xmlns="http://schemas.openxmlformats.org/package/2006/relationships"><Relationship Type="http://schemas.openxmlformats.org/officeDocument/2006/relationships/hyperlink" Target="https://www.20087.com/2009-07/R_2009_2010yiyonggaofenzicailiaochanyeBaoGao.html" TargetMode="External" Id="Rc96d4c4aed6f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2009-07-16T02:09:00Z</dcterms:created>
  <dcterms:modified xsi:type="dcterms:W3CDTF">2009-07-16T03:09:00Z</dcterms:modified>
  <dc:subject>2009-2010年中国医用高分子材料产业运行及投资前景展望分析报告</dc:subject>
  <dc:title>2009-2010年中国医用高分子材料产业运行及投资前景展望分析报告</dc:title>
  <cp:keywords>2009-2010年中国医用高分子材料产业运行及投资前景展望分析报告</cp:keywords>
  <dc:description>2009-2010年中国医用高分子材料产业运行及投资前景展望分析报告</dc:description>
</cp:coreProperties>
</file>