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b218bfac840bb" w:history="1">
              <w:r>
                <w:rPr>
                  <w:rStyle w:val="Hyperlink"/>
                </w:rPr>
                <w:t>中国稀土合金行业项目投资可行性分析研究报告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b218bfac840bb" w:history="1">
              <w:r>
                <w:rPr>
                  <w:rStyle w:val="Hyperlink"/>
                </w:rPr>
                <w:t>中国稀土合金行业项目投资可行性分析研究报告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b218bfac840bb" w:history="1">
                <w:r>
                  <w:rPr>
                    <w:rStyle w:val="Hyperlink"/>
                  </w:rPr>
                  <w:t>https://www.20087.com/2009-08/R_zhongguoxituhejinxiangmutouzikexingxBaoGao.html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合金是一类含有稀土金属的合金材料，因其独特的物理和化学性质，在航空航天、汽车制造、磁性材料等领域有着广泛的应用。近年来，随着对高性能材料需求的增长，稀土合金的种类和性能都有了显著提升。目前，稀土合金不仅在强度、韧性、耐腐蚀性等方面表现优异，还能够满足特定行业的特殊需求，如高温稳定性、磁性等。</w:t>
      </w:r>
      <w:r>
        <w:rPr>
          <w:rFonts w:hint="eastAsia"/>
        </w:rPr>
        <w:br/>
      </w:r>
      <w:r>
        <w:rPr>
          <w:rFonts w:hint="eastAsia"/>
        </w:rPr>
        <w:t>　　未来，稀土合金的发展将更加注重高性能和应用领域的拓展。一方面，通过引入新的合金元素和优化制备工艺，可以进一步提高稀土合金的综合性能，开发出更多具有特殊功能的新材料。另一方面，随着新能源技术的发展，稀土合金将在电动汽车、风力发电等新兴领域发挥更大的作用，满足这些行业对高性能材料的需求。此外，随着对可持续发展重视程度的提高，稀土合金的回收利用技术也将得到进一步发展，以减少资源浪费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稀土合金加工项目总论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稀土合金加工项目背景和发展概况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稀土合金加工项目提出的背景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稀土合金加工行业市场分析与建设规模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稀土合金加工行业市场预测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稀土合金加工行业市场推销战略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稀土合金加工项目产品方案和建设规模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稀土合金加工项目产品销售收入预测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稀土合金加工项目建设条件与厂址选择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稀土合金加工项目工厂技术方案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稀土合金加工行业代表企业研究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稀土合金加工项目环境保护与劳动安全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稀土合金加工行业发展趋势分析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我国稀土合金加工行业发展的主要问题及对策研究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一、我国稀土合金加工行业发展的主要问题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二、促进我国稀土合金加工工工屏行业发展的对策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我国稀土合金加工行业发展趋势分析</w:t>
      </w:r>
      <w:r>
        <w:rPr>
          <w:rFonts w:hint="eastAsia"/>
        </w:rPr>
        <w:br/>
      </w:r>
      <w:r>
        <w:rPr>
          <w:rFonts w:hint="eastAsia"/>
        </w:rPr>
        <w:t>　　第三节 稀土合金加工行业投资机会及发展战略分析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一、稀土合金加工行业投资机会分析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二、稀土合金加工行业总体发展战略分析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我国稀土合金加工行业投资风险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四、稀土合金行业投资风险的规避及对策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稀土合金加工项目可行性研究结论与建议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我国稀土合金加工行业未来发展及投资可行性结论及建议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(中⋅智⋅林)损益表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b218bfac840bb" w:history="1">
        <w:r>
          <w:rPr>
            <w:rStyle w:val="Hyperlink"/>
          </w:rPr>
          <w:t>中国稀土合金行业项目投资可行性分析研究报告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b218bfac840bb" w:history="1">
        <w:r>
          <w:rPr>
            <w:rStyle w:val="Hyperlink"/>
          </w:rPr>
          <w:t>https://www.20087.com/2009-08/R_zhongguoxituhejinxiangmutouzikexingxBaoGao.html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1b4149b3b4b2b" w:history="1">
      <w:r>
        <w:rPr>
          <w:rStyle w:val="Hyperlink"/>
        </w:rPr>
        <w:t>中国稀土合金行业项目投资可行性分析研究报告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xituhejinxiangmutouzikexingxBaoGao.html" TargetMode="External" Id="Rb60b218bfac8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xituhejinxiangmutouzikexingxBaoGao.html" TargetMode="External" Id="Rf8c1b4149b3b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2009-08-09T02:54:00Z</dcterms:created>
  <dcterms:modified xsi:type="dcterms:W3CDTF">2009-08-09T03:54:00Z</dcterms:modified>
  <dc:subject>中国稀土合金行业项目投资可行性分析研究报告</dc:subject>
  <dc:title>中国稀土合金行业项目投资可行性分析研究报告</dc:title>
  <cp:keywords>中国稀土合金行业项目投资可行性分析研究报告</cp:keywords>
  <dc:description>中国稀土合金行业项目投资可行性分析研究报告</dc:description>
</cp:coreProperties>
</file>