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4d55d2cd4b0c" w:history="1">
              <w:r>
                <w:rPr>
                  <w:rStyle w:val="Hyperlink"/>
                </w:rPr>
                <w:t>2009-2012年中国民办职业教育前景预测与投资潜力咨询分析报告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4d55d2cd4b0c" w:history="1">
              <w:r>
                <w:rPr>
                  <w:rStyle w:val="Hyperlink"/>
                </w:rPr>
                <w:t>2009-2012年中国民办职业教育前景预测与投资潜力咨询分析报告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4d55d2cd4b0c" w:history="1">
                <w:r>
                  <w:rPr>
                    <w:rStyle w:val="Hyperlink"/>
                  </w:rPr>
                  <w:t>https://www.20087.com/2009-08/R_2009_2012minbanzhiyejiaoyuqianjingyuBaoGao.html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民办职业教育的相关概述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一、职业教育的定义</w:t>
      </w:r>
      <w:r>
        <w:rPr>
          <w:rFonts w:hint="eastAsia"/>
        </w:rPr>
        <w:br/>
      </w:r>
      <w:r>
        <w:rPr>
          <w:rFonts w:hint="eastAsia"/>
        </w:rPr>
        <w:t>　　　　二、职业教育的特色</w:t>
      </w:r>
      <w:r>
        <w:rPr>
          <w:rFonts w:hint="eastAsia"/>
        </w:rPr>
        <w:br/>
      </w:r>
      <w:r>
        <w:rPr>
          <w:rFonts w:hint="eastAsia"/>
        </w:rPr>
        <w:t>　　　　三、职业教育的实质与内涵的认识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四、职业教育是中国教育事业的重要组成部分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民办职业教育的概述</w:t>
      </w:r>
      <w:r>
        <w:rPr>
          <w:rFonts w:hint="eastAsia"/>
        </w:rPr>
        <w:br/>
      </w:r>
      <w:r>
        <w:rPr>
          <w:rFonts w:hint="eastAsia"/>
        </w:rPr>
        <w:t>　　　　一、民办职业教育发展的途径与形式</w:t>
      </w:r>
      <w:r>
        <w:rPr>
          <w:rFonts w:hint="eastAsia"/>
        </w:rPr>
        <w:br/>
      </w:r>
      <w:r>
        <w:rPr>
          <w:rFonts w:hint="eastAsia"/>
        </w:rPr>
        <w:t>　　　　二、民办职业教育的性质与任务</w:t>
      </w:r>
      <w:r>
        <w:rPr>
          <w:rFonts w:hint="eastAsia"/>
        </w:rPr>
        <w:br/>
      </w:r>
      <w:r>
        <w:rPr>
          <w:rFonts w:hint="eastAsia"/>
        </w:rPr>
        <w:t>　　　　三、民办职业教育在教育体系中的层次与规模</w:t>
      </w:r>
      <w:r>
        <w:rPr>
          <w:rFonts w:hint="eastAsia"/>
        </w:rPr>
        <w:br/>
      </w:r>
      <w:r>
        <w:rPr>
          <w:rFonts w:hint="eastAsia"/>
        </w:rPr>
        <w:t>　　　　四、民办职业教育与政府的资助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2008-2009年国外职业教育的运行形势浅析</w:t>
      </w:r>
      <w:r>
        <w:rPr>
          <w:rFonts w:hint="eastAsia"/>
        </w:rPr>
        <w:br/>
      </w:r>
      <w:r>
        <w:rPr>
          <w:rFonts w:hint="eastAsia"/>
        </w:rPr>
        <w:t>　　第一节 2008-2009年世界职业教育的综述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二、国外职业教育发展关键成功要素的借鉴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三、发达国家农村职业教育的质量保障及启示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四、国际经验对中国职业教育发展的启示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一、美国职业教育发展的特点</w:t>
      </w:r>
      <w:r>
        <w:rPr>
          <w:rFonts w:hint="eastAsia"/>
        </w:rPr>
        <w:br/>
      </w:r>
      <w:r>
        <w:rPr>
          <w:rFonts w:hint="eastAsia"/>
        </w:rPr>
        <w:t>　　　　二、美国职业教育范式的转换及启示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三、从“帕金斯法案四”看美国职业教育的改革</w:t>
      </w:r>
      <w:r>
        <w:rPr>
          <w:rFonts w:hint="eastAsia"/>
        </w:rPr>
        <w:br/>
      </w:r>
      <w:r>
        <w:rPr>
          <w:rFonts w:hint="eastAsia"/>
        </w:rPr>
        <w:t>　　　　四、美国联邦职业技术教育法律的监督机制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一、德国职业教育的法制体系</w:t>
      </w:r>
      <w:r>
        <w:rPr>
          <w:rFonts w:hint="eastAsia"/>
        </w:rPr>
        <w:br/>
      </w:r>
      <w:r>
        <w:rPr>
          <w:rFonts w:hint="eastAsia"/>
        </w:rPr>
        <w:t>　　　　二、德国职业教育发展的新动向</w:t>
      </w:r>
      <w:r>
        <w:rPr>
          <w:rFonts w:hint="eastAsia"/>
        </w:rPr>
        <w:br/>
      </w:r>
      <w:r>
        <w:rPr>
          <w:rFonts w:hint="eastAsia"/>
        </w:rPr>
        <w:t>　　　　三、德国职业教育技能培养模式及启示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四、德国职业教育学习领域课程理论及其对我国的启示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一、澳大利亚的职业教育与培训发展的综述</w:t>
      </w:r>
      <w:r>
        <w:rPr>
          <w:rFonts w:hint="eastAsia"/>
        </w:rPr>
        <w:br/>
      </w:r>
      <w:r>
        <w:rPr>
          <w:rFonts w:hint="eastAsia"/>
        </w:rPr>
        <w:t>　　　　二、澳大利亚职业教育发展的变化趋势</w:t>
      </w:r>
      <w:r>
        <w:rPr>
          <w:rFonts w:hint="eastAsia"/>
        </w:rPr>
        <w:br/>
      </w:r>
      <w:r>
        <w:rPr>
          <w:rFonts w:hint="eastAsia"/>
        </w:rPr>
        <w:t>　　　　三、澳大利亚的职业技术教育与培训体系</w:t>
      </w:r>
      <w:r>
        <w:rPr>
          <w:rFonts w:hint="eastAsia"/>
        </w:rPr>
        <w:br/>
      </w:r>
      <w:r>
        <w:rPr>
          <w:rFonts w:hint="eastAsia"/>
        </w:rPr>
        <w:t>　　　　四、澳大利亚成人职业教育的特点与启示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二、奥地利职业教育的持色</w:t>
      </w:r>
      <w:r>
        <w:rPr>
          <w:rFonts w:hint="eastAsia"/>
        </w:rPr>
        <w:br/>
      </w:r>
      <w:r>
        <w:rPr>
          <w:rFonts w:hint="eastAsia"/>
        </w:rPr>
        <w:t>　　　　三、瑞士职业教育的特点与趋向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四、挪威职业教育的改革与发展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2008-2009年中国民办职业教育业运行环境分析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2008-2009年中国民办职业教育宏观经济环境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第二节 2008-2009年中国民办职业教育运行政策环境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2008-2009年中国就业形势分析分析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第五节 08年金融危机下中国就业形势变化及未来展望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2008-2009年中国职业教育产业整体运行透析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2008-2009年中国职业教育行业的发展现状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二、改革开放30年中国职业教育的成就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　　三、中国将逐步实现中等职业教育免费</w:t>
      </w:r>
      <w:r>
        <w:rPr>
          <w:rFonts w:hint="eastAsia"/>
        </w:rPr>
        <w:br/>
      </w:r>
      <w:r>
        <w:rPr>
          <w:rFonts w:hint="eastAsia"/>
        </w:rPr>
        <w:t>　　　　四、要大力提高职业教育的质量和水平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2008-2009年中国职业教育改革与发展分析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08年金融危机对职业教育的发展影响分析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2008-2009年中国职业教育发展存在的问题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二、中国职业教育管理体制亟待理顺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三、强行“保送”背离发展职业教育初衷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2008-2009年中国职业教育发展的对策分析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2008-2009年中国民办职业教育运行动态分析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2008-2009年中国民办职业教育的发展现状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2008-2009年中国西部地区民办职业教育分析</w:t>
      </w:r>
      <w:r>
        <w:rPr>
          <w:rFonts w:hint="eastAsia"/>
        </w:rPr>
        <w:br/>
      </w:r>
      <w:r>
        <w:rPr>
          <w:rFonts w:hint="eastAsia"/>
        </w:rPr>
        <w:t>　　　　一、西部地区民办职业教育现状分析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三、民办职业教育发展的相应策略确定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二、地方民办职业教育资金难求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2008-2009年中国民办职业教育创新发展的策略分析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2008-2009年中国鼓励和支持民办职业教育发展的政策建议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2008-2009年中国部分省市民办职业教育的发展分析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一、2008年北京民办高校开始大幅转向职业教育</w:t>
      </w:r>
      <w:r>
        <w:rPr>
          <w:rFonts w:hint="eastAsia"/>
        </w:rPr>
        <w:br/>
      </w:r>
      <w:r>
        <w:rPr>
          <w:rFonts w:hint="eastAsia"/>
        </w:rPr>
        <w:t>　　　　二、上海设立专项资金助力民办职业教育</w:t>
      </w:r>
      <w:r>
        <w:rPr>
          <w:rFonts w:hint="eastAsia"/>
        </w:rPr>
        <w:br/>
      </w:r>
      <w:r>
        <w:rPr>
          <w:rFonts w:hint="eastAsia"/>
        </w:rPr>
        <w:t>　　　　三、广东惠州大力推动民办职业教育发展</w:t>
      </w:r>
      <w:r>
        <w:rPr>
          <w:rFonts w:hint="eastAsia"/>
        </w:rPr>
        <w:br/>
      </w:r>
      <w:r>
        <w:rPr>
          <w:rFonts w:hint="eastAsia"/>
        </w:rPr>
        <w:t>　　　　四、福建建阳民办职业教育开创新模式</w:t>
      </w:r>
      <w:r>
        <w:rPr>
          <w:rFonts w:hint="eastAsia"/>
        </w:rPr>
        <w:br/>
      </w:r>
      <w:r>
        <w:rPr>
          <w:rFonts w:hint="eastAsia"/>
        </w:rPr>
        <w:t>　　　　五、青岛胶南依法推进民办职业教育有序发展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　　一、江西加快发展民办职业教育形成多元办学格局</w:t>
      </w:r>
      <w:r>
        <w:rPr>
          <w:rFonts w:hint="eastAsia"/>
        </w:rPr>
        <w:br/>
      </w:r>
      <w:r>
        <w:rPr>
          <w:rFonts w:hint="eastAsia"/>
        </w:rPr>
        <w:t>　　　　二、河南民办教育发展重点是职业教育</w:t>
      </w:r>
      <w:r>
        <w:rPr>
          <w:rFonts w:hint="eastAsia"/>
        </w:rPr>
        <w:br/>
      </w:r>
      <w:r>
        <w:rPr>
          <w:rFonts w:hint="eastAsia"/>
        </w:rPr>
        <w:t>　　　　三、安徽优化政策环境促进民办中等职业教育发展</w:t>
      </w:r>
      <w:r>
        <w:rPr>
          <w:rFonts w:hint="eastAsia"/>
        </w:rPr>
        <w:br/>
      </w:r>
      <w:r>
        <w:rPr>
          <w:rFonts w:hint="eastAsia"/>
        </w:rPr>
        <w:t>　　　　四、吉林民办职业教育渴望得到政府扶持</w:t>
      </w:r>
      <w:r>
        <w:rPr>
          <w:rFonts w:hint="eastAsia"/>
        </w:rPr>
        <w:br/>
      </w:r>
      <w:r>
        <w:rPr>
          <w:rFonts w:hint="eastAsia"/>
        </w:rPr>
        <w:t>　　　　五、广西民办中等职业教育的发展概况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一、陕西依法促进民办中等职业教育发展</w:t>
      </w:r>
      <w:r>
        <w:rPr>
          <w:rFonts w:hint="eastAsia"/>
        </w:rPr>
        <w:br/>
      </w:r>
      <w:r>
        <w:rPr>
          <w:rFonts w:hint="eastAsia"/>
        </w:rPr>
        <w:t>　　　　二、甘肃发展民办职业教育的重要意义</w:t>
      </w:r>
      <w:r>
        <w:rPr>
          <w:rFonts w:hint="eastAsia"/>
        </w:rPr>
        <w:br/>
      </w:r>
      <w:r>
        <w:rPr>
          <w:rFonts w:hint="eastAsia"/>
        </w:rPr>
        <w:t>　　　　三、云南民办职业教育要在多元办学格局上取得突破</w:t>
      </w:r>
      <w:r>
        <w:rPr>
          <w:rFonts w:hint="eastAsia"/>
        </w:rPr>
        <w:br/>
      </w:r>
      <w:r>
        <w:rPr>
          <w:rFonts w:hint="eastAsia"/>
        </w:rPr>
        <w:t>　　　　四、乌鲁木齐民办职业教育的问题及建议</w:t>
      </w:r>
      <w:r>
        <w:rPr>
          <w:rFonts w:hint="eastAsia"/>
        </w:rPr>
        <w:br/>
      </w:r>
      <w:r>
        <w:rPr>
          <w:rFonts w:hint="eastAsia"/>
        </w:rPr>
        <w:t>　　　　五、内蒙古将重点扶持发展民办高等职业教育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2008-2009年中国民办职业教育行业主体企业综合竞争力分析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北大方正软件技术学院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燕京华侨职业学院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金世纪学校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上海托普信息技术职业学院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万博科技职业学院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长江职业学院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第九节 江西大宇职业技术学院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第十节 广东岭南职业技术学院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2008-2009年中国民办职业教育投资分析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2008-2009年中国民办职业投资环境分析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二、政策为民办职业教育市场形成打开大门</w:t>
      </w:r>
      <w:r>
        <w:rPr>
          <w:rFonts w:hint="eastAsia"/>
        </w:rPr>
        <w:br/>
      </w:r>
      <w:r>
        <w:rPr>
          <w:rFonts w:hint="eastAsia"/>
        </w:rPr>
        <w:t>　　　　三、投资暖流涌动民办职业教育遇良好发展机会</w:t>
      </w:r>
      <w:r>
        <w:rPr>
          <w:rFonts w:hint="eastAsia"/>
        </w:rPr>
        <w:br/>
      </w:r>
      <w:r>
        <w:rPr>
          <w:rFonts w:hint="eastAsia"/>
        </w:rPr>
        <w:t>　　第二节 2008-2009年中国民办职业投资现状分析</w:t>
      </w:r>
      <w:r>
        <w:rPr>
          <w:rFonts w:hint="eastAsia"/>
        </w:rPr>
        <w:br/>
      </w:r>
      <w:r>
        <w:rPr>
          <w:rFonts w:hint="eastAsia"/>
        </w:rPr>
        <w:t>　　　　一、风险投资热逐民办职业教育</w:t>
      </w:r>
      <w:r>
        <w:rPr>
          <w:rFonts w:hint="eastAsia"/>
        </w:rPr>
        <w:br/>
      </w:r>
      <w:r>
        <w:rPr>
          <w:rFonts w:hint="eastAsia"/>
        </w:rPr>
        <w:t>　　　　二、外资投资者对民办职业教育兴趣浓厚</w:t>
      </w:r>
      <w:r>
        <w:rPr>
          <w:rFonts w:hint="eastAsia"/>
        </w:rPr>
        <w:br/>
      </w:r>
      <w:r>
        <w:rPr>
          <w:rFonts w:hint="eastAsia"/>
        </w:rPr>
        <w:t>　　　　三、外资进入民办职业教育市场的顾虑</w:t>
      </w:r>
      <w:r>
        <w:rPr>
          <w:rFonts w:hint="eastAsia"/>
        </w:rPr>
        <w:br/>
      </w:r>
      <w:r>
        <w:rPr>
          <w:rFonts w:hint="eastAsia"/>
        </w:rPr>
        <w:t>　　第三节 2008-2009年中国欠发达地区民办职业教育营利问题分析</w:t>
      </w:r>
      <w:r>
        <w:rPr>
          <w:rFonts w:hint="eastAsia"/>
        </w:rPr>
        <w:br/>
      </w:r>
      <w:r>
        <w:rPr>
          <w:rFonts w:hint="eastAsia"/>
        </w:rPr>
        <w:t>　　　　一、欠发达地区民办职业教育可盈利性分析</w:t>
      </w:r>
      <w:r>
        <w:rPr>
          <w:rFonts w:hint="eastAsia"/>
        </w:rPr>
        <w:br/>
      </w:r>
      <w:r>
        <w:rPr>
          <w:rFonts w:hint="eastAsia"/>
        </w:rPr>
        <w:t>　　　　二、我国民办职业教育非营利性的政策解读</w:t>
      </w:r>
      <w:r>
        <w:rPr>
          <w:rFonts w:hint="eastAsia"/>
        </w:rPr>
        <w:br/>
      </w:r>
      <w:r>
        <w:rPr>
          <w:rFonts w:hint="eastAsia"/>
        </w:rPr>
        <w:t>　　　　三、欠发达地区民办职业教育可否营利的探讨</w:t>
      </w:r>
      <w:r>
        <w:rPr>
          <w:rFonts w:hint="eastAsia"/>
        </w:rPr>
        <w:br/>
      </w:r>
      <w:r>
        <w:rPr>
          <w:rFonts w:hint="eastAsia"/>
        </w:rPr>
        <w:t>　　第四节 2008-2009年中国民办职业教育有效投资模式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2009-2012年中国民办职业教育行业的前景趋势分析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[^中^智^林^]2009-2012年中国民办职业教育发展的前景及趋势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一、中国民办职业教育发展前景广阔</w:t>
      </w:r>
      <w:r>
        <w:rPr>
          <w:rFonts w:hint="eastAsia"/>
        </w:rPr>
        <w:br/>
      </w:r>
      <w:r>
        <w:rPr>
          <w:rFonts w:hint="eastAsia"/>
        </w:rPr>
        <w:t>　　　　二、未来我国将对民办职业教育继续保持鼓励扶持政策</w:t>
      </w:r>
      <w:r>
        <w:rPr>
          <w:rFonts w:hint="eastAsia"/>
        </w:rPr>
        <w:br/>
      </w:r>
      <w:r>
        <w:rPr>
          <w:rFonts w:hint="eastAsia"/>
        </w:rPr>
        <w:t>　　　　三、中国民办职业教育未来发展的新增长点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2008年中国经济增长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2008年中国财政收支状况</w:t>
      </w:r>
      <w:r>
        <w:rPr>
          <w:rFonts w:hint="eastAsia"/>
        </w:rPr>
        <w:br/>
      </w:r>
      <w:r>
        <w:rPr>
          <w:rFonts w:hint="eastAsia"/>
        </w:rPr>
        <w:t>　　图表 北方汽车教育集团教学内容及师资力量分析</w:t>
      </w:r>
      <w:r>
        <w:rPr>
          <w:rFonts w:hint="eastAsia"/>
        </w:rPr>
        <w:br/>
      </w:r>
      <w:r>
        <w:rPr>
          <w:rFonts w:hint="eastAsia"/>
        </w:rPr>
        <w:t>　　图表 北大方正软件技术学院教学内容及师资力量分析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燕京华侨职业学院教学内容及师资力量分析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北京汇佳职业学院教学内容及师资力量分析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金世纪学校教学内容及师资力量分析</w:t>
      </w:r>
      <w:r>
        <w:rPr>
          <w:rFonts w:hint="eastAsia"/>
        </w:rPr>
        <w:br/>
      </w:r>
      <w:r>
        <w:rPr>
          <w:rFonts w:hint="eastAsia"/>
        </w:rPr>
        <w:t>　　图表 上海托普信息技术职业学院教学内容及师资力量分析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万博科技职业学院教学内容及师资力量分析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长江职业学院教学内容及师资力量分析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江西大宇职业技术学院教学内容及师资力量分析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广东岭南职业技术学院教学内容及师资力量分析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2009-2012年中国民办职业教育市场规模预测分析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2009-2012年中国民办职业教育行业供求格局预测分析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2009-2012年中国民办职业教育市场盈利预测分析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4d55d2cd4b0c" w:history="1">
        <w:r>
          <w:rPr>
            <w:rStyle w:val="Hyperlink"/>
          </w:rPr>
          <w:t>2009-2012年中国民办职业教育前景预测与投资潜力咨询分析报告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4d55d2cd4b0c" w:history="1">
        <w:r>
          <w:rPr>
            <w:rStyle w:val="Hyperlink"/>
          </w:rPr>
          <w:t>https://www.20087.com/2009-08/R_2009_2012minbanzhiyejiaoyuqianjingyuBaoGao.html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热点：初等职业教育是什么学校、民办职业教育法、教育形式是什么、民办职业教育还有前景吗、私立英语、民办职业教育研究选题、私教是什么意思、民办职业教育政策、民办是公立还是私立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6478e9a8543cf" w:history="1">
      <w:r>
        <w:rPr>
          <w:rStyle w:val="Hyperlink"/>
        </w:rPr>
        <w:t>2009-2012年中国民办职业教育前景预测与投资潜力咨询分析报告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inbanzhiyejiaoyuqianjingyuBaoGao.html" TargetMode="External" Id="Rcaaa4d55d2cd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inbanzhiyejiaoyuqianjingyuBaoGao.html" TargetMode="External" Id="Rbb86478e9a85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2009-08-31T06:52:00Z</dcterms:created>
  <dcterms:modified xsi:type="dcterms:W3CDTF">2009-08-31T07:52:00Z</dcterms:modified>
  <dc:subject>2009-2012年中国民办职业教育前景预测与投资潜力咨询分析报告</dc:subject>
  <dc:title>2009-2012年中国民办职业教育前景预测与投资潜力咨询分析报告</dc:title>
  <cp:keywords>2009-2012年中国民办职业教育前景预测与投资潜力咨询分析报告</cp:keywords>
  <dc:description>2009-2012年中国民办职业教育前景预测与投资潜力咨询分析报告</dc:description>
</cp:coreProperties>
</file>