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69dccbb5455c" w:history="1">
              <w:r>
                <w:rPr>
                  <w:rStyle w:val="Hyperlink"/>
                </w:rPr>
                <w:t>2009-2012年中国纯苯市场调查与投资分析报告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69dccbb5455c" w:history="1">
              <w:r>
                <w:rPr>
                  <w:rStyle w:val="Hyperlink"/>
                </w:rPr>
                <w:t>2009-2012年中国纯苯市场调查与投资分析报告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69dccbb5455c" w:history="1">
                <w:r>
                  <w:rPr>
                    <w:rStyle w:val="Hyperlink"/>
                  </w:rPr>
                  <w:t>https://www.20087.com/2009-08/R_2009_2012chunbenshichangdiaochayutouBaoGao.html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纯苯概述</w:t>
      </w:r>
      <w:r>
        <w:rPr>
          <w:rFonts w:hint="eastAsia"/>
        </w:rPr>
        <w:br/>
      </w:r>
      <w:r>
        <w:rPr>
          <w:rFonts w:hint="eastAsia"/>
        </w:rPr>
        <w:t>　　1.1 纯苯产品介绍与分类</w:t>
      </w:r>
      <w:r>
        <w:rPr>
          <w:rFonts w:hint="eastAsia"/>
        </w:rPr>
        <w:br/>
      </w:r>
      <w:r>
        <w:rPr>
          <w:rFonts w:hint="eastAsia"/>
        </w:rPr>
        <w:t>　　1.2 纯苯产品用途分析</w:t>
      </w:r>
      <w:r>
        <w:rPr>
          <w:rFonts w:hint="eastAsia"/>
        </w:rPr>
        <w:br/>
      </w:r>
      <w:r>
        <w:rPr>
          <w:rFonts w:hint="eastAsia"/>
        </w:rPr>
        <w:t>　　1.3 纯苯生产工艺进展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全球纯苯行业现状分析</w:t>
      </w:r>
      <w:r>
        <w:rPr>
          <w:rFonts w:hint="eastAsia"/>
        </w:rPr>
        <w:br/>
      </w:r>
      <w:r>
        <w:rPr>
          <w:rFonts w:hint="eastAsia"/>
        </w:rPr>
        <w:t>　　2.1 全球纯苯生产现状</w:t>
      </w:r>
      <w:r>
        <w:rPr>
          <w:rFonts w:hint="eastAsia"/>
        </w:rPr>
        <w:br/>
      </w:r>
      <w:r>
        <w:rPr>
          <w:rFonts w:hint="eastAsia"/>
        </w:rPr>
        <w:t>　　　　2.1.1 全球纯苯产能分布</w:t>
      </w:r>
      <w:r>
        <w:rPr>
          <w:rFonts w:hint="eastAsia"/>
        </w:rPr>
        <w:br/>
      </w:r>
      <w:r>
        <w:rPr>
          <w:rFonts w:hint="eastAsia"/>
        </w:rPr>
        <w:t>　　　　2.1.2 全球纯苯主要生产企业经营状况</w:t>
      </w:r>
      <w:r>
        <w:rPr>
          <w:rFonts w:hint="eastAsia"/>
        </w:rPr>
        <w:br/>
      </w:r>
      <w:r>
        <w:rPr>
          <w:rFonts w:hint="eastAsia"/>
        </w:rPr>
        <w:t>　　2.2 全球纯苯产品消费现状分析</w:t>
      </w:r>
      <w:r>
        <w:rPr>
          <w:rFonts w:hint="eastAsia"/>
        </w:rPr>
        <w:br/>
      </w:r>
      <w:r>
        <w:rPr>
          <w:rFonts w:hint="eastAsia"/>
        </w:rPr>
        <w:t>　　2.3 金融危机对纯苯行业发展的影响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我国纯苯行业发展环境与政策</w:t>
      </w:r>
      <w:r>
        <w:rPr>
          <w:rFonts w:hint="eastAsia"/>
        </w:rPr>
        <w:br/>
      </w:r>
      <w:r>
        <w:rPr>
          <w:rFonts w:hint="eastAsia"/>
        </w:rPr>
        <w:t>　　3.1 我国纯苯行业发展环境分析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我国纯苯行业发展政策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国内纯苯的市场状况分析</w:t>
      </w:r>
      <w:r>
        <w:rPr>
          <w:rFonts w:hint="eastAsia"/>
        </w:rPr>
        <w:br/>
      </w:r>
      <w:r>
        <w:rPr>
          <w:rFonts w:hint="eastAsia"/>
        </w:rPr>
        <w:t>　　4.1 纯苯的产销量情况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2004-2008年纯苯产量变动</w:t>
      </w:r>
      <w:r>
        <w:rPr>
          <w:rFonts w:hint="eastAsia"/>
        </w:rPr>
        <w:br/>
      </w:r>
      <w:r>
        <w:rPr>
          <w:rFonts w:hint="eastAsia"/>
        </w:rPr>
        <w:t>　　　　4.1.2 2008-2010年纯苯产量预测</w:t>
      </w:r>
      <w:r>
        <w:rPr>
          <w:rFonts w:hint="eastAsia"/>
        </w:rPr>
        <w:br/>
      </w:r>
      <w:r>
        <w:rPr>
          <w:rFonts w:hint="eastAsia"/>
        </w:rPr>
        <w:t>　　4.2 纯苯的价格变动分析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国内纯苯市场需求情况分析</w:t>
      </w:r>
      <w:r>
        <w:rPr>
          <w:rFonts w:hint="eastAsia"/>
        </w:rPr>
        <w:br/>
      </w:r>
      <w:r>
        <w:rPr>
          <w:rFonts w:hint="eastAsia"/>
        </w:rPr>
        <w:t>　　5.1 纯苯的需求规模情况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2004-2008年纯苯需求量变动</w:t>
      </w:r>
      <w:r>
        <w:rPr>
          <w:rFonts w:hint="eastAsia"/>
        </w:rPr>
        <w:br/>
      </w:r>
      <w:r>
        <w:rPr>
          <w:rFonts w:hint="eastAsia"/>
        </w:rPr>
        <w:t>　　　　5.1.2 2009-2011年纯苯市场需求预测</w:t>
      </w:r>
      <w:r>
        <w:rPr>
          <w:rFonts w:hint="eastAsia"/>
        </w:rPr>
        <w:br/>
      </w:r>
      <w:r>
        <w:rPr>
          <w:rFonts w:hint="eastAsia"/>
        </w:rPr>
        <w:t>　　5.2 纯苯的需求结构分析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纯苯行业重点企业分析</w:t>
      </w:r>
      <w:r>
        <w:rPr>
          <w:rFonts w:hint="eastAsia"/>
        </w:rPr>
        <w:br/>
      </w:r>
      <w:r>
        <w:rPr>
          <w:rFonts w:hint="eastAsia"/>
        </w:rPr>
        <w:t>　　7.1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中国石化北京燕化石油化工股份有限公司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中国石油辽阳石化分公司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中国石化洛阳石油化工总厂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上海宝钢化工有限公司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大庆石化分公司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中国石化股份有限公司茂名分公司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中国石油天然气股份有限公司独山子石化分公司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中石油兰州石化分公司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纯苯下游产业分析</w:t>
      </w:r>
      <w:r>
        <w:rPr>
          <w:rFonts w:hint="eastAsia"/>
        </w:rPr>
        <w:br/>
      </w:r>
      <w:r>
        <w:rPr>
          <w:rFonts w:hint="eastAsia"/>
        </w:rPr>
        <w:t>　　8.1 苯乙烯产能分布及对纯苯的需求</w:t>
      </w:r>
      <w:r>
        <w:rPr>
          <w:rFonts w:hint="eastAsia"/>
        </w:rPr>
        <w:br/>
      </w:r>
      <w:r>
        <w:rPr>
          <w:rFonts w:hint="eastAsia"/>
        </w:rPr>
        <w:t>　　8.2 苯酚产能分布及对纯苯的需求</w:t>
      </w:r>
      <w:r>
        <w:rPr>
          <w:rFonts w:hint="eastAsia"/>
        </w:rPr>
        <w:br/>
      </w:r>
      <w:r>
        <w:rPr>
          <w:rFonts w:hint="eastAsia"/>
        </w:rPr>
        <w:t>　　8.3 顺酐产能分布及对纯苯的需求</w:t>
      </w:r>
      <w:r>
        <w:rPr>
          <w:rFonts w:hint="eastAsia"/>
        </w:rPr>
        <w:br/>
      </w:r>
      <w:r>
        <w:rPr>
          <w:rFonts w:hint="eastAsia"/>
        </w:rPr>
        <w:t>　　8.4 氯化苯产能分布及对纯苯的需求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　2009-2010年中国纯苯产业发展及投资分析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2009-209年中国纯苯产业发展SWOT分析</w:t>
      </w:r>
      <w:r>
        <w:rPr>
          <w:rFonts w:hint="eastAsia"/>
        </w:rPr>
        <w:br/>
      </w:r>
      <w:r>
        <w:rPr>
          <w:rFonts w:hint="eastAsia"/>
        </w:rPr>
        <w:t>　　9.2 纯苯市场投资机会分析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纯苯行业的投资风险及应对策略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69dccbb5455c" w:history="1">
        <w:r>
          <w:rPr>
            <w:rStyle w:val="Hyperlink"/>
          </w:rPr>
          <w:t>2009-2012年中国纯苯市场调查与投资分析报告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69dccbb5455c" w:history="1">
        <w:r>
          <w:rPr>
            <w:rStyle w:val="Hyperlink"/>
          </w:rPr>
          <w:t>https://www.20087.com/2009-08/R_2009_2012chunbenshichangdiaochayutouBaoGao.html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热点：中国纯苯四大巨头、纯苯价格最新价格、纯苯是用什么提炼的、纯苯股票龙头、纯苯和石油苯一样吗、纯苯上市公司、纯苯期货2605、纯苯上市公司龙头、33/1114是拉纯苯的编号么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6e394e23c491f" w:history="1">
      <w:r>
        <w:rPr>
          <w:rStyle w:val="Hyperlink"/>
        </w:rPr>
        <w:t>2009-2012年中国纯苯市场调查与投资分析报告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hunbenshichangdiaochayutouBaoGao.html" TargetMode="External" Id="R423569dccbb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hunbenshichangdiaochayutouBaoGao.html" TargetMode="External" Id="R22e6e394e23c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2009-08-17T06:14:00Z</dcterms:created>
  <dcterms:modified xsi:type="dcterms:W3CDTF">2009-08-17T07:14:00Z</dcterms:modified>
  <dc:subject>2009-2012年中国纯苯市场调查与投资分析报告</dc:subject>
  <dc:title>2009-2012年中国纯苯市场调查与投资分析报告</dc:title>
  <cp:keywords>2009-2012年中国纯苯市场调查与投资分析报告</cp:keywords>
  <dc:description>2009-2012年中国纯苯市场调查与投资分析报告</dc:description>
</cp:coreProperties>
</file>