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16f288d014e8c" w:history="1">
              <w:r>
                <w:rPr>
                  <w:rStyle w:val="Hyperlink"/>
                </w:rPr>
                <w:t>2008年中国四、五级手机市场调研报告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16f288d014e8c" w:history="1">
              <w:r>
                <w:rPr>
                  <w:rStyle w:val="Hyperlink"/>
                </w:rPr>
                <w:t>2008年中国四、五级手机市场调研报告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16f288d014e8c" w:history="1">
                <w:r>
                  <w:rPr>
                    <w:rStyle w:val="Hyperlink"/>
                  </w:rPr>
                  <w:t>https://www.20087.com/2009-09/R_2008siwujishoujishichangdiaoyanBaoGao.html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16f288d014e8c" w:history="1">
        <w:r>
          <w:rPr>
            <w:rStyle w:val="Hyperlink"/>
          </w:rPr>
          <w:t>2008年中国四、五级手机市场调研报告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16f288d014e8c" w:history="1">
        <w:r>
          <w:rPr>
            <w:rStyle w:val="Hyperlink"/>
          </w:rPr>
          <w:t>https://www.20087.com/2009-09/R_2008siwujishoujishichangdiaoyanBaoGao.html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131c4bc74901" w:history="1">
      <w:r>
        <w:rPr>
          <w:rStyle w:val="Hyperlink"/>
        </w:rPr>
        <w:t>2008年中国四、五级手机市场调研报告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siwujishoujishichangdiaoyanBaoGao.html" TargetMode="External" Id="Rf8d16f288d0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siwujishoujishichangdiaoyanBaoGao.html" TargetMode="External" Id="R0135131c4bc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2009-09-10T00:58:00Z</dcterms:created>
  <dcterms:modified xsi:type="dcterms:W3CDTF">2009-09-10T01:58:00Z</dcterms:modified>
  <dc:subject>2008年中国四、五级手机市场调研报告</dc:subject>
  <dc:title>2008年中国四、五级手机市场调研报告</dc:title>
  <cp:keywords>2008年中国四、五级手机市场调研报告</cp:keywords>
  <dc:description>2008年中国四、五级手机市场调研报告</dc:description>
</cp:coreProperties>
</file>