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f9a291e2a416c" w:history="1">
              <w:r>
                <w:rPr>
                  <w:rStyle w:val="Hyperlink"/>
                </w:rPr>
                <w:t>2009年上半年食品行业研究报告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f9a291e2a416c" w:history="1">
              <w:r>
                <w:rPr>
                  <w:rStyle w:val="Hyperlink"/>
                </w:rPr>
                <w:t>2009年上半年食品行业研究报告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f9a291e2a416c" w:history="1">
                <w:r>
                  <w:rPr>
                    <w:rStyle w:val="Hyperlink"/>
                  </w:rPr>
                  <w:t>https://www.20087.com/2009-09/R_2009nianshangbannianshipinyanjiuBaoGao.html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5f9a291e2a416c" w:history="1">
        <w:r>
          <w:rPr>
            <w:rStyle w:val="Hyperlink"/>
          </w:rPr>
          <w:t>2009年上半年食品行业研究报告</w:t>
        </w:r>
      </w:hyperlink>
      <w:r>
        <w:rPr>
          <w:rFonts w:hint="eastAsia"/>
        </w:rPr>
        <w:t>》旨在为有意投资食品行业的投资者服务，所做的报告对食品行业2009年上半年的运行情况进行了详尽的描述和分析。本报告完成于2009年8月，共5万多字，80多页，49个图表，分六章。报告的主要观点有：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城乡居民收入保持增长，以及物价水平下跌带来的实际购买力上升，推动终端消费保持平稳较快增长。上半年，社会消费品零售总额58711 亿元，同比增长150%（6 月份增长150%），扣除价格因素，实际增长166%，同比加快37 个百分点。分行业看，批发和零售业增长147%，住宿和餐饮业增长181%。</w:t>
      </w:r>
      <w:r>
        <w:rPr>
          <w:rFonts w:hint="eastAsia"/>
        </w:rPr>
        <w:br/>
      </w:r>
      <w:r>
        <w:rPr>
          <w:rFonts w:hint="eastAsia"/>
        </w:rPr>
        <w:t>　　2009 年1～5 月，我国食品制造业累计实现产品销售收入315635 亿元，同比增长1347%，增速比上年同期下降了2001 个百分点。截至5 月末，我国食品制造业资产总计为517153 亿元，同比增长1571%，增速比上年同期下降了071 个百分点。2009 年1～5 月，我国食品制造业累计工业销售产值为320824 亿元，同比增长1426%，增速比上年同期下降了2018 个百分点。</w:t>
      </w:r>
      <w:r>
        <w:rPr>
          <w:rFonts w:hint="eastAsia"/>
        </w:rPr>
        <w:br/>
      </w:r>
      <w:r>
        <w:rPr>
          <w:rFonts w:hint="eastAsia"/>
        </w:rPr>
        <w:t>　　2009 年1～5 月，我国食品制造业累计利润总额为21669 亿元，比上年同期增加了3166 亿元；亏损企业累计亏损额为2010 亿元，同比增长3275%，增速比上年同期上升了4390 个百分点。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第一章 2009年1～5月食品制造业运行情况................................</w:t>
      </w:r>
      <w:r>
        <w:rPr>
          <w:rFonts w:hint="eastAsia"/>
        </w:rPr>
        <w:br/>
      </w:r>
      <w:r>
        <w:rPr>
          <w:rFonts w:hint="eastAsia"/>
        </w:rPr>
        <w:t>　　一、行业规模保持扩张............................................................................................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二、资本/劳动密集度.............................................................................................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三、工业销售产值大幅回落......................................................................................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四、成本费用继续上升..........................................................................................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五、行业利润保持增长，亏损额增速大幅上升........................................................................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六、行业运营绩效..............................................................................................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（一）成长能力下降..............................................................................................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（二）盈利能力略有上升......................................................................................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（三）偿债能力基本稳定......................................................................................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（四）经营能力下降..........................................................................................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七、企业景气继续回升..........................................................................................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八、投资增速同比大幅加快......................................................................................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第二章 2009年1～6月主要产品生产情况..................................</w:t>
      </w:r>
      <w:r>
        <w:rPr>
          <w:rFonts w:hint="eastAsia"/>
        </w:rPr>
        <w:br/>
      </w:r>
      <w:r>
        <w:rPr>
          <w:rFonts w:hint="eastAsia"/>
        </w:rPr>
        <w:t>　　一、糖果......................................................................................................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二、糕点......................................................................................................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三、饼干......................................................................................................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四、方便面..................................................................................................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五、乳制品..................................................................................................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六、罐头......................................................................................................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七、味精......................................................................................................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八、酱油.....................................................................................................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九、冷冻饮料..................................................................................................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十、液体乳..................................................................................................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十一、速冻米面食品..........................................................................................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第三章 重点地区产业运行情况...........................................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一、重点地区产品销售收入占比下降..............................................................................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二、重点地区利润总额占比下降...............................................................................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三、重点亏损省份亏损额占比下降...............................................................................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四、亏损深度..................................................................................................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第四章 2009年1～6月重点地区产品生产情况..............................</w:t>
      </w:r>
      <w:r>
        <w:rPr>
          <w:rFonts w:hint="eastAsia"/>
        </w:rPr>
        <w:br/>
      </w:r>
      <w:r>
        <w:rPr>
          <w:rFonts w:hint="eastAsia"/>
        </w:rPr>
        <w:t>　　一、糖果...................................................................................................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二、糕点......................................................................................................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三、饼干......................................................................................................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四、方便面..................................................................................................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五、乳制品..................................................................................................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六、罐头......................................................................................................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七、味精.......................................................................................................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八、酱油.......................................................................................................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九、冷冻饮料...................................................................................................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十、液体乳..................................................................................................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十一、速冻米面食品..........................................................................................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第五章 市场竞争情况....................................................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一、企业规模结构..............................................................................................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（一）产品销售收入..........................................................................................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（二）利润..................................................................................................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（三）亏损企业亏损额..........................................................................................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（四）亏损深度..............................................................................................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二、经济类型结构..............................................................................................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（一）产品销售收入..........................................................................................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（二）利润..................................................................................................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（三）亏损企业亏损额..........................................................................................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（四）亏损深度..............................................................................................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第六章 [中智-林-]行业热点与政策动态............................................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一、中蒙签署进出口食品安全合作协议..........................................................................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二、确保粮食和食品安全......................................................................................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三、金融危机下可能遭遇世界粮食危机...........................................................................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四、国家食品安全委员会正组建...................................................................................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五、联合8家国字号茶机构，倡议谷雨这天为全民饮茶日..............</w:t>
      </w:r>
      <w:r>
        <w:rPr>
          <w:rFonts w:hint="eastAsia"/>
        </w:rPr>
        <w:br/>
      </w:r>
      <w:r>
        <w:rPr>
          <w:rFonts w:hint="eastAsia"/>
        </w:rPr>
        <w:t>　　六、美国问题开心果事件............................................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（一）国家质检总局：我国未进口美国问题开心果.............................................................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（二）美国召回受污开心果.......................................................................................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（三）美官员建议停食开心果，可能受到沙门氏菌污染.....................................................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七、京津冀三地联合签署食品安全监管合作备忘录...............................................................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八、北京市工商局公布：5种不合格食品被下架......................................................................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九、两种进口饼干检出三聚氰胺...............................................................................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十、大白兔奶糖即将恢复海外销售..............................................................................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十一、中粮正式接管五谷道场..................................................................................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十二、卫生部：冬虫夏草不得用于普通食品.........................................................................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十三、中药材难退出中餐....................................................................................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十四、洋月饼抢占中秋市场，星巴克、哈根达斯齐上阵..................</w:t>
      </w:r>
      <w:r>
        <w:rPr>
          <w:rFonts w:hint="eastAsia"/>
        </w:rPr>
        <w:br/>
      </w:r>
      <w:r>
        <w:rPr>
          <w:rFonts w:hint="eastAsia"/>
        </w:rPr>
        <w:t>　　十五、蒙古代表团考察我国焙烤原材料行业...........................</w:t>
      </w:r>
      <w:r>
        <w:rPr>
          <w:rFonts w:hint="eastAsia"/>
        </w:rPr>
        <w:br/>
      </w:r>
      <w:r>
        <w:rPr>
          <w:rFonts w:hint="eastAsia"/>
        </w:rPr>
        <w:t>　　十六、四川商务厅：四川泡菜产业发展规划编制完成.....................</w:t>
      </w:r>
      <w:r>
        <w:rPr>
          <w:rFonts w:hint="eastAsia"/>
        </w:rPr>
        <w:br/>
      </w:r>
      <w:r>
        <w:rPr>
          <w:rFonts w:hint="eastAsia"/>
        </w:rPr>
        <w:t>　　十七、乳品产业热点............................................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（一）三鹿事件后重返华南，安满奶粉广州上架部分涨价.................</w:t>
      </w:r>
      <w:r>
        <w:rPr>
          <w:rFonts w:hint="eastAsia"/>
        </w:rPr>
        <w:br/>
      </w:r>
      <w:r>
        <w:rPr>
          <w:rFonts w:hint="eastAsia"/>
        </w:rPr>
        <w:t>　　（二）奶酪乳品市场的下一块“蛋糕”...............................</w:t>
      </w:r>
      <w:r>
        <w:rPr>
          <w:rFonts w:hint="eastAsia"/>
        </w:rPr>
        <w:br/>
      </w:r>
      <w:r>
        <w:rPr>
          <w:rFonts w:hint="eastAsia"/>
        </w:rPr>
        <w:t>　　（三）财政补贴原料奶奶农利益可望回升...............................</w:t>
      </w:r>
      <w:r>
        <w:rPr>
          <w:rFonts w:hint="eastAsia"/>
        </w:rPr>
        <w:br/>
      </w:r>
      <w:r>
        <w:rPr>
          <w:rFonts w:hint="eastAsia"/>
        </w:rPr>
        <w:t>　　（四）液态食品无菌包装复合纸项目落户内蒙古........................</w:t>
      </w:r>
      <w:r>
        <w:rPr>
          <w:rFonts w:hint="eastAsia"/>
        </w:rPr>
        <w:br/>
      </w:r>
      <w:r>
        <w:rPr>
          <w:rFonts w:hint="eastAsia"/>
        </w:rPr>
        <w:t>　　（五）乳品产业政策出台，北京周边发展低温乳制品为主.............</w:t>
      </w:r>
      <w:r>
        <w:rPr>
          <w:rFonts w:hint="eastAsia"/>
        </w:rPr>
        <w:br/>
      </w:r>
      <w:r>
        <w:rPr>
          <w:rFonts w:hint="eastAsia"/>
        </w:rPr>
        <w:t>　　（六）烟台完达山乳业工业园正式投产................................</w:t>
      </w:r>
      <w:r>
        <w:rPr>
          <w:rFonts w:hint="eastAsia"/>
        </w:rPr>
        <w:br/>
      </w:r>
      <w:r>
        <w:rPr>
          <w:rFonts w:hint="eastAsia"/>
        </w:rPr>
        <w:t>　　十八、调味品行业热点............................................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（一）河北调味品谋新技术图大市场...............................................................................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（二）我国北方生产规模最大调味品公司亮相.......................</w:t>
      </w:r>
      <w:r>
        <w:rPr>
          <w:rFonts w:hint="eastAsia"/>
        </w:rPr>
        <w:br/>
      </w:r>
      <w:r>
        <w:rPr>
          <w:rFonts w:hint="eastAsia"/>
        </w:rPr>
        <w:t>　　附录..........................................................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一、行业说明...................................................................................................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二、指标及公式解释..........................................................................................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图表12009年1～5月食品制造业产业规模情况...................................................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图表22009年1～5月食品制造业资本/劳动密集度情况......................................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图表32009年1～5月食品制造业产销情况...........................................................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图表42009年1～6月食品制造业工业品出厂价格指数.......................................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图表52009年1～5月食品制造业成本费用情况...................................................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图表62009年1～5月食品制造业成本费用结构...................................................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图表72009年1～5月食品制造业盈利情况...........................................................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图表82009年1～5月食品制造业成长能力...........................................................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图表92009年1～5月食品制造业盈利能力..........................................................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图表102009年1～5月食品制造业偿债能力.........................................................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图表112009年1～5月食品制造业经营能力.........................................................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图表122009年2季度我国食品制造业企业景气指数...........................................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图表132009年1～6月我国食品制造业固定资产投资情况.................................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图表142009年1～6月我国糖果累计产量及同比增长情况.................................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图表152009年1～6月我国糖果月度产量及同比增长情况.................................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图表162009年1～6月我国糕点累计产量及同比增长情况.................................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图表172009年1～6月我国糕点月度产量及同比增长情况.................................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图表182009年1～6月我国饼干累计产量及同比增长情况.................................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图表192009年1～6月我国饼干月度产量及同比增长情况.................................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图表202009年1～6月我国方便面累计产量及同比增长情况.............................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图表212009年1～6月我国方便面月度产量及同比增长情况.............................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图表222009年1～6月我国乳制品累计产量及同比增长情况.............................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图表232009年1～6月我国乳制品月度产量及同比增长情况.............................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图表242009年1～6月我国罐头累计产量及同比增长情况.................................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图表252009年1～6月我国罐头月度产量及同比增长情况.................................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图表262009年1～6月我国味精累计产量及同比增长情况.................................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图表272009年1～6月我国味精月度产量及同比增长情况.................................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图表282009年1～6月我国酱油累计产量及同比增长情况.................................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图表292009年1～6月我国酱油月度产量及同比增长情况.................................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图表302009年1～6月我国冷冻饮料累计产量及同比增长情况.........................</w:t>
      </w:r>
      <w:r>
        <w:rPr>
          <w:rFonts w:hint="eastAsia"/>
        </w:rPr>
        <w:br/>
      </w:r>
      <w:r>
        <w:rPr>
          <w:rFonts w:hint="eastAsia"/>
        </w:rPr>
        <w:t>　　图表312009年1～6月我国冷冻饮料月度产量及同比增长情况.........................</w:t>
      </w:r>
      <w:r>
        <w:rPr>
          <w:rFonts w:hint="eastAsia"/>
        </w:rPr>
        <w:br/>
      </w:r>
      <w:r>
        <w:rPr>
          <w:rFonts w:hint="eastAsia"/>
        </w:rPr>
        <w:t>　　图表322009年1～6月我国液体乳累计产量及同比增长情况.............................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图表332009年1～6月我国液体乳月度产量及同比增长情况.............................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图表342009年1～6月我国速冻米面食品累计产量及同比增长情况.................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图表352009年1～6月我国速冻米面食品月度产量及同比增长情况.................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图表362009年1～5月我国食品制造业分省市运营状况.....................................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图表372009年1～6月我国糖果分地区累计产量及同比增长情况.....................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图表382009年1～6月我国糕点分地区累计产量及同比增长情况.....................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图表392009年1～6月我国饼干分地区累计产量及同比增长情况.....................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图表402009年1～6月我国方便面分地区累计产量及同比增长情况.................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图表412009年1～6月我国乳制品分地区累计产量及同比增长情况.................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图表422009年1～6月我国罐头分地区累计产量及同比增长情况.....................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图表432009年1～6月我国味精分地区累计产量及同比增长情况.....................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图表442009年1～6月我国酱油分地区累计产量及同比增长情况.....................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图表452009年1～6月我国冷冻饮料分地区累计产量及同比增长情况.............</w:t>
      </w:r>
      <w:r>
        <w:rPr>
          <w:rFonts w:hint="eastAsia"/>
        </w:rPr>
        <w:br/>
      </w:r>
      <w:r>
        <w:rPr>
          <w:rFonts w:hint="eastAsia"/>
        </w:rPr>
        <w:t>　　图表462009年1～6月我国液体乳分地区累计产量及同比增长情况.................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图表472009年1～6月我国速冻米面食品分地区累计产量及同比增长情况.....</w:t>
      </w:r>
      <w:r>
        <w:rPr>
          <w:rFonts w:hint="eastAsia"/>
        </w:rPr>
        <w:br/>
      </w:r>
      <w:r>
        <w:rPr>
          <w:rFonts w:hint="eastAsia"/>
        </w:rPr>
        <w:t>　　图表482009年1～5月我国食品制造业分企业规模运营状况.............................</w:t>
      </w:r>
      <w:r>
        <w:rPr>
          <w:rFonts w:hint="eastAsia"/>
        </w:rPr>
        <w:br/>
      </w:r>
      <w:r>
        <w:rPr>
          <w:rFonts w:hint="eastAsia"/>
        </w:rPr>
        <w:t>　　图表492009年1～5月我国食品制造业分经济类型运营状况.............................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f9a291e2a416c" w:history="1">
        <w:r>
          <w:rPr>
            <w:rStyle w:val="Hyperlink"/>
          </w:rPr>
          <w:t>2009年上半年食品行业研究报告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f9a291e2a416c" w:history="1">
        <w:r>
          <w:rPr>
            <w:rStyle w:val="Hyperlink"/>
          </w:rPr>
          <w:t>https://www.20087.com/2009-09/R_2009nianshangbannianshipinyanjiuBaoGao.html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8f87261c143da" w:history="1">
      <w:r>
        <w:rPr>
          <w:rStyle w:val="Hyperlink"/>
        </w:rPr>
        <w:t>2009年上半年食品行业研究报告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ianshangbannianshipinyanjiuBaoGao.html" TargetMode="External" Id="R7f5f9a291e2a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ianshangbannianshipinyanjiuBaoGao.html" TargetMode="External" Id="Rdc48f87261c1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2009-09-14T03:28:00Z</dcterms:created>
  <dcterms:modified xsi:type="dcterms:W3CDTF">2009-09-14T04:28:00Z</dcterms:modified>
  <dc:subject>2009年上半年食品行业研究报告</dc:subject>
  <dc:title>2009年上半年食品行业研究报告</dc:title>
  <cp:keywords>2009年上半年食品行业研究报告</cp:keywords>
  <dc:description>2009年上半年食品行业研究报告</dc:description>
</cp:coreProperties>
</file>