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9396391e24e33" w:history="1">
              <w:r>
                <w:rPr>
                  <w:rStyle w:val="Hyperlink"/>
                </w:rPr>
                <w:t>2009年中国农用汽车产品专项调研及未来五年投资分析预测报告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9396391e24e33" w:history="1">
              <w:r>
                <w:rPr>
                  <w:rStyle w:val="Hyperlink"/>
                </w:rPr>
                <w:t>2009年中国农用汽车产品专项调研及未来五年投资分析预测报告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9396391e24e33" w:history="1">
                <w:r>
                  <w:rPr>
                    <w:rStyle w:val="Hyperlink"/>
                  </w:rPr>
                  <w:t>https://www.20087.com/2009-09/R_2009nongyongqichechanpinzhuanxiangdiBaoGao.html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汽车作为农业机械化的重要组成部分，包括拖拉机、农用运输车、联合收割机等多种类型，极大地提高了农业生产效率。随着农业现代化的推进，农用汽车正向多功能、智能化、节能环保方向发展。目前，农用汽车普遍配备了GPS导航、自动驾驶系统，以及精准农业技术，实现高效精准作业。</w:t>
      </w:r>
      <w:r>
        <w:rPr>
          <w:rFonts w:hint="eastAsia"/>
        </w:rPr>
        <w:br/>
      </w:r>
      <w:r>
        <w:rPr>
          <w:rFonts w:hint="eastAsia"/>
        </w:rPr>
        <w:t>　　未来农用汽车的发展将聚焦于智能化与新能源化。市场调研网指出，自动驾驶技术的进一步成熟，将使农用汽车实现更精准的作业控制和远程监控，减少人力成本，提高作业效率。新能源技术的应用，如电动化、氢燃料电池等，将减少农业活动的碳排放，符合全球可持续发展目标。此外，农用汽车与农业物联网的深度融合，将实现数据驱动的决策支持，提升农业生产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9396391e24e33" w:history="1">
        <w:r>
          <w:rPr>
            <w:rStyle w:val="Hyperlink"/>
          </w:rPr>
          <w:t>2009年中国农用汽车产品专项调研及未来五年投资分析预测报告</w:t>
        </w:r>
      </w:hyperlink>
      <w:r>
        <w:rPr>
          <w:rFonts w:hint="eastAsia"/>
        </w:rPr>
        <w:t>》依托我们多年来对农用汽车产品的研究，结合农用汽车产品历年供需关系变化规律，对农用汽车产品内的企业群体进行了深入的调查与研究，采用定量及定性的科学研究方法撰写而成。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9396391e24e33" w:history="1">
        <w:r>
          <w:rPr>
            <w:rStyle w:val="Hyperlink"/>
          </w:rPr>
          <w:t>2009年中国农用汽车产品专项调研及未来五年投资分析预测报告</w:t>
        </w:r>
      </w:hyperlink>
      <w:r>
        <w:rPr>
          <w:rFonts w:hint="eastAsia"/>
        </w:rPr>
        <w:t>》对我国农用汽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六、金融危机对农用汽车行业影响分析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农用汽车行业发展的“波特五力模型”分析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影响农用汽车行业发展的主要因素分析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中国农用汽车市场规模分析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2006-2009年1-6月中国农用汽车市场规模分析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2008年我国农用汽车区域结构分析</w:t>
      </w:r>
      <w:r>
        <w:rPr>
          <w:rFonts w:hint="eastAsia"/>
        </w:rPr>
        <w:br/>
      </w:r>
      <w:r>
        <w:rPr>
          <w:rFonts w:hint="eastAsia"/>
        </w:rPr>
        <w:t>　　第三节 中国农用汽车区域市场规模分析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中国农用汽车需求与消费状况分析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2006-2009年1-6月中国农用汽车产量统计分析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2006-2009年1-6月中国农用汽车历年消费量统计分析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中国农用汽车消费者消费偏好调查分析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中国农用汽车消费者对其价格的敏感度分析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中国农用汽车行业市场价格分析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2006-2009年1-6月中国农用汽车行业平均价格趋向势分析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2009-2013年中国农用汽车行业价格趋向预测分析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中国农用汽车行业进出口市场情况分析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2006-2009年1-6月中国农用汽车行业进出口量分析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一、2006-2009年1-6月中国农用汽车行业进口分析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二、2006-2009年1-6月中国农用汽车行业出口分析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2009-2013年中国农用汽车行业进出口市场预测分析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一、2009-2013年中国农用汽车行业进口预测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二、2009-2013年中国农用汽车行业出口预测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我国农用汽车行业产品技术发展分析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当前我国农用汽车技术发展现状</w:t>
      </w:r>
      <w:r>
        <w:rPr>
          <w:rFonts w:hint="eastAsia"/>
        </w:rPr>
        <w:br/>
      </w:r>
      <w:r>
        <w:rPr>
          <w:rFonts w:hint="eastAsia"/>
        </w:rPr>
        <w:t>　　第二节 我国农用汽车产品技术成熟度分析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中外农用汽车技术差距及产生差距的主要原因分析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提高我国农用汽车技术的对策</w:t>
      </w:r>
      <w:r>
        <w:rPr>
          <w:rFonts w:hint="eastAsia"/>
        </w:rPr>
        <w:br/>
      </w:r>
      <w:r>
        <w:rPr>
          <w:rFonts w:hint="eastAsia"/>
        </w:rPr>
        <w:t>　　第五节 中外主要农用汽车生产商生产设备配置对比分析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我国农用汽车产品研发、设计发展趋势分析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我国农用汽车行业竞争格局分析</w:t>
      </w:r>
      <w:r>
        <w:rPr>
          <w:rFonts w:hint="eastAsia"/>
        </w:rPr>
        <w:br/>
      </w:r>
      <w:r>
        <w:rPr>
          <w:rFonts w:hint="eastAsia"/>
        </w:rPr>
        <w:t>　　第一节 农用汽车行业历史竞争格局综述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一、农用汽车行业集中度分析</w:t>
      </w:r>
      <w:r>
        <w:rPr>
          <w:rFonts w:hint="eastAsia"/>
        </w:rPr>
        <w:br/>
      </w:r>
      <w:r>
        <w:rPr>
          <w:rFonts w:hint="eastAsia"/>
        </w:rPr>
        <w:t>　　　　二、农用汽车行业竞争程度</w:t>
      </w:r>
      <w:r>
        <w:rPr>
          <w:rFonts w:hint="eastAsia"/>
        </w:rPr>
        <w:br/>
      </w:r>
      <w:r>
        <w:rPr>
          <w:rFonts w:hint="eastAsia"/>
        </w:rPr>
        <w:t>　　第二节 农用汽车行业企业竞争状况分析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年我国农用汽车行业竞争格局展望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国内外农用汽车重点企业分析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2009-2013年中国农用汽车行业发展预测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2009-2013年我国农用汽车行业产量预测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2009-2013年我国农用汽车行业消费量预测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2009-2013年我国农用汽车行业产值预测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2009-2013年我国农用汽车行业销售收入预测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我国农用汽车行业投资价值与投资策略分析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农用汽车行业投资价值分析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一、农用汽车行业发展前景分析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二、农用汽车行业盈利能力预测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农用汽车行业投资风险分析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中^智^林^：农用汽车行业投资策略分析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2008年我国农用汽车行业职工学历结构图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2008年我国农用汽车行业管理人员学历结构图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2006-2009年1-6月中国农用汽车市场规模变化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2006-2009年1-6月中国农用汽车市场规模变化图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2008年中国农用汽车市场销售收入区域分布图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2006-2009年1-6月东北地区农用汽车市场规模变化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2006-2009年1-6月东北地区农用汽车市场规模变化图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2006-2009年1-6月华北地区农用汽车市场规模变化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2006-2009年1-6月华北地区农用汽车市场规模变化图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2006-2009年1-6月华东地区农用汽车市场规模变化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2006-2009年1-6月华东地区农用汽车市场规模变化图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2006-2009年1-6月华中地区农用汽车市场规模变化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2006-2009年1-6月华中地区农用汽车市场规模变化图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2006-2009年1-6月华南地区农用汽车市场规模变化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2006-2009年1-6月华南地区农用汽车市场规模变化图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2006-2009年1-6月西部地区农用汽车市场规模变化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2006-2009年1-6月西部地区农用汽车市场规模变化图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2009-2013年中国农用汽车市场规模变化表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2009-2013年中国农用汽车市场规模变化图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2006-2009年1-6月我国农用汽车产量比较分析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2006-2009年1-6月我国农用汽车产量及增长率变化图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2006-2009年1-6月我国农用汽车消费量比较分析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2006-2009年1-6月我国农用汽车消费量及增长率变化图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2009年1-6月农用汽车消费区域分布比率图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2009年1-6月消费者对农用汽车产品的品牌满意度调查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中国农用汽车消费者对其价格的敏感度分析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2006-2009年1-6月我国农用汽车进口量比较分析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2006-2009年1-6月我国农用汽车进口量及增长率变化图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2006-2009年1-6月我国农用汽车出口量比较分析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2006-2009年1-6月我国农用汽车出口量及增长率变化图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2009-2013年我国农用汽车进口量预测表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2009-2013年中国农用汽车进口量预测图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2009-2013年我国农用汽车出口量预测表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2009-2013年中国农用汽车出口量预测图 -</w:t>
      </w:r>
      <w:r>
        <w:rPr>
          <w:rFonts w:hint="eastAsia"/>
        </w:rPr>
        <w:br/>
      </w:r>
      <w:r>
        <w:rPr>
          <w:rFonts w:hint="eastAsia"/>
        </w:rPr>
        <w:t>　　图表 2008年我国农用汽车品牌市场集中度分析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2008年农用汽车品牌行业领导企业的市场占有率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2009-2013年我国农用汽车品牌产值预测表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2009-2013年我国农用汽车品牌产值预测图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2009-2013年我国农用汽车品牌销售收入预测表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2009-2013年我国农用汽车品牌销售收入预测图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2009-2013年我国农用汽车品牌总资产预测表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2009-2013年我国农用汽车品牌总资产预测图</w:t>
      </w:r>
      <w:r>
        <w:rPr>
          <w:rFonts w:hint="eastAsia"/>
        </w:rPr>
        <w:br/>
      </w:r>
      <w:r>
        <w:rPr>
          <w:rFonts w:hint="eastAsia"/>
        </w:rPr>
        <w:t>　　图表 我国农用汽车行业SWOT分析</w:t>
      </w:r>
      <w:r>
        <w:rPr>
          <w:rFonts w:hint="eastAsia"/>
        </w:rPr>
        <w:br/>
      </w:r>
      <w:r>
        <w:rPr>
          <w:rFonts w:hint="eastAsia"/>
        </w:rPr>
        <w:t>　　图表 2008年我国农用汽车行业盈利能力情况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2008年我国农用汽车品牌行业偿债能力情况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2008年我国农用汽车品牌行业发展能力情况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9396391e24e33" w:history="1">
        <w:r>
          <w:rPr>
            <w:rStyle w:val="Hyperlink"/>
          </w:rPr>
          <w:t>2009年中国农用汽车产品专项调研及未来五年投资分析预测报告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9396391e24e33" w:history="1">
        <w:r>
          <w:rPr>
            <w:rStyle w:val="Hyperlink"/>
          </w:rPr>
          <w:t>https://www.20087.com/2009-09/R_2009nongyongqichechanpinzhuanxiangdiBaoGao.html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热点：农用汽车图片、农用汽车报废补贴最新政策、农用汽车增值税税率、农用汽车自卸车、农用汽车税率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fcae3d3674efb" w:history="1">
      <w:r>
        <w:rPr>
          <w:rStyle w:val="Hyperlink"/>
        </w:rPr>
        <w:t>2009年中国农用汽车产品专项调研及未来五年投资分析预测报告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nongyongqichechanpinzhuanxiangdiBaoGao.html" TargetMode="External" Id="R7eb9396391e2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nongyongqichechanpinzhuanxiangdiBaoGao.html" TargetMode="External" Id="Rbdafcae3d367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2009-09-14T02:52:00Z</dcterms:created>
  <dcterms:modified xsi:type="dcterms:W3CDTF">2009-09-14T03:52:00Z</dcterms:modified>
  <dc:subject>2009年中国农用汽车产品专项调研及未来五年投资分析预测报告</dc:subject>
  <dc:title>2009年中国农用汽车产品专项调研及未来五年投资分析预测报告</dc:title>
  <cp:keywords>2009年中国农用汽车产品专项调研及未来五年投资分析预测报告</cp:keywords>
  <dc:description>2009年中国农用汽车产品专项调研及未来五年投资分析预测报告</dc:description>
</cp:coreProperties>
</file>