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9ed810f2946d6" w:history="1">
              <w:r>
                <w:rPr>
                  <w:rStyle w:val="Hyperlink"/>
                </w:rPr>
                <w:t>2009年中国冶金设备产品专项调研及未来五年投资分析预测报告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9ed810f2946d6" w:history="1">
              <w:r>
                <w:rPr>
                  <w:rStyle w:val="Hyperlink"/>
                </w:rPr>
                <w:t>2009年中国冶金设备产品专项调研及未来五年投资分析预测报告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9ed810f2946d6" w:history="1">
                <w:r>
                  <w:rPr>
                    <w:rStyle w:val="Hyperlink"/>
                  </w:rPr>
                  <w:t>https://www.20087.com/2009-09/R_2009yejinshebeichanpinzhuanxiangdiaoBaoGao.html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用于金属冶炼、加工的专用机械设备，包括炼钢炉、连铸机、轧机等。近年来，随着钢铁行业的结构调整和技术进步，冶金设备的自动化水平不断提高，设备的效能和环保性能得到了显著改善。目前，冶金设备的技术更新速度快，能够满足日益严格的环保标准和节能减排的要求。</w:t>
      </w:r>
      <w:r>
        <w:rPr>
          <w:rFonts w:hint="eastAsia"/>
        </w:rPr>
        <w:br/>
      </w:r>
      <w:r>
        <w:rPr>
          <w:rFonts w:hint="eastAsia"/>
        </w:rPr>
        <w:t>　　未来，冶金设备的发展将更加注重智能化和环保化。随着智能制造技术的应用，冶金设备将实现更高的自动化水平，通过物联网、大数据等技术实现设备的远程监控和智能维护。同时，随着全球对环保的重视，冶金设备将更加注重节能减排和资源循环利用，采用更高效的能源利用技术和废弃物处理技术。此外，随着新材料技术的发展，冶金设备将更加适应新型合金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9ed810f2946d6" w:history="1">
        <w:r>
          <w:rPr>
            <w:rStyle w:val="Hyperlink"/>
          </w:rPr>
          <w:t>2009年中国冶金设备产品专项调研及未来五年投资分析预测报告</w:t>
        </w:r>
      </w:hyperlink>
      <w:r>
        <w:rPr>
          <w:rFonts w:hint="eastAsia"/>
        </w:rPr>
        <w:t>》依托我们多年来对冶金设备产品的研究，结合冶金设备产品历年供需关系变化规律，对冶金设备产品内的企业群体进行了深入的调查与研究，采用定量及定性的科学研究方法撰写而成。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9ed810f2946d6" w:history="1">
        <w:r>
          <w:rPr>
            <w:rStyle w:val="Hyperlink"/>
          </w:rPr>
          <w:t>2009年中国冶金设备产品专项调研及未来五年投资分析预测报告</w:t>
        </w:r>
      </w:hyperlink>
      <w:r>
        <w:rPr>
          <w:rFonts w:hint="eastAsia"/>
        </w:rPr>
        <w:t>》对我国冶金设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六、金融危机对冶金设备行业影响分析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冶金设备行业发展的“波特五力模型”分析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影响冶金设备行业发展的主要因素分析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中国冶金设备市场规模分析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2006-2009年1-6月中国冶金设备市场规模分析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2008年我国冶金设备区域结构分析</w:t>
      </w:r>
      <w:r>
        <w:rPr>
          <w:rFonts w:hint="eastAsia"/>
        </w:rPr>
        <w:br/>
      </w:r>
      <w:r>
        <w:rPr>
          <w:rFonts w:hint="eastAsia"/>
        </w:rPr>
        <w:t>　　第三节 中国冶金设备区域市场规模分析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2006-2009年1-6月中国冶金设备产量统计分析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2006-2009年1-6月中国冶金设备历年消费量统计分析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中国冶金设备消费者消费偏好调查分析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中国冶金设备消费者对其价格的敏感度分析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2006-2009年1-6月中国冶金设备行业平均价格趋向势分析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2009-2013年中国冶金设备行业价格趋向预测分析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2006-2009年1-6月中国冶金设备行业进出口量分析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一、2006-2009年1-6月中国冶金设备行业进口分析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二、2006-2009年1-6月中国冶金设备行业出口分析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2009-2013年中国冶金设备行业进出口市场预测分析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一、2009-2013年中国冶金设备行业进口预测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二、2009-2013年中国冶金设备行业出口预测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我国冶金设备行业产品技术发展分析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当前我国冶金设备技术发展现状</w:t>
      </w:r>
      <w:r>
        <w:rPr>
          <w:rFonts w:hint="eastAsia"/>
        </w:rPr>
        <w:br/>
      </w:r>
      <w:r>
        <w:rPr>
          <w:rFonts w:hint="eastAsia"/>
        </w:rPr>
        <w:t>　　第二节 我国冶金设备产品技术成熟度分析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中外冶金设备技术差距及产生差距的主要原因分析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提高我国冶金设备技术的对策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中外主要冶金设备生产商生产设备配置对比分析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我国冶金设备产品研发、设计发展趋势分析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一、冶金设备行业集中度分析</w:t>
      </w:r>
      <w:r>
        <w:rPr>
          <w:rFonts w:hint="eastAsia"/>
        </w:rPr>
        <w:br/>
      </w:r>
      <w:r>
        <w:rPr>
          <w:rFonts w:hint="eastAsia"/>
        </w:rPr>
        <w:t>　　　　二、冶金设备行业竞争程度</w:t>
      </w:r>
      <w:r>
        <w:rPr>
          <w:rFonts w:hint="eastAsia"/>
        </w:rPr>
        <w:br/>
      </w:r>
      <w:r>
        <w:rPr>
          <w:rFonts w:hint="eastAsia"/>
        </w:rPr>
        <w:t>　　第二节 冶金设备行业企业竞争状况分析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年我国冶金设备行业竞争格局展望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国内外冶金设备重点企业分析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2009-2013年中国冶金设备行业发展预测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2009-2013年我国冶金设备行业产量预测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2009-2013年我国冶金设备行业消费量预测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2009-2013年我国冶金设备行业产值预测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2009-2013年我国冶金设备行业销售收入预测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我国冶金设备行业投资价值与投资策略分析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冶金设备行业投资价值分析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一、冶金设备行业发展前景分析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二、冶金设备行业盈利能力预测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冶金设备行业投资风险分析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中智.林.－冶金设备行业投资策略分析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2008年我国冶金设备行业职工学历结构图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2008年我国冶金设备行业管理人员学历结构图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2008年中国冶金设备市场销售收入区域分布图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2006-2009年1-6月西部地区冶金设备市场规模变化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2009-2013年中国冶金设备市场规模变化表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2009-2013年中国冶金设备市场规模变化图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2009年1-6月冶金设备消费区域分布比率图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2009年1-6月消费者对冶金设备产品的品牌满意度调查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中国冶金设备消费者对其价格的敏感度分析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2006-2009年1-6月我国冶金设备出口量及增长率变化图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2009-2013年我国冶金设备进口量预测表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2009-2013年中国冶金设备进口量预测图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2009-2013年我国冶金设备出口量预测表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2009-2013年中国冶金设备出口量预测图 -</w:t>
      </w:r>
      <w:r>
        <w:rPr>
          <w:rFonts w:hint="eastAsia"/>
        </w:rPr>
        <w:br/>
      </w:r>
      <w:r>
        <w:rPr>
          <w:rFonts w:hint="eastAsia"/>
        </w:rPr>
        <w:t>　　图表 2008年我国冶金设备品牌市场集中度分析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2008年冶金设备品牌行业领导企业的市场占有率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2009-2013年我国冶金设备品牌总资产预测图</w:t>
      </w:r>
      <w:r>
        <w:rPr>
          <w:rFonts w:hint="eastAsia"/>
        </w:rPr>
        <w:br/>
      </w:r>
      <w:r>
        <w:rPr>
          <w:rFonts w:hint="eastAsia"/>
        </w:rPr>
        <w:t>　　图表 我国冶金设备行业SWOT分析</w:t>
      </w:r>
      <w:r>
        <w:rPr>
          <w:rFonts w:hint="eastAsia"/>
        </w:rPr>
        <w:br/>
      </w:r>
      <w:r>
        <w:rPr>
          <w:rFonts w:hint="eastAsia"/>
        </w:rPr>
        <w:t>　　图表 2008年我国冶金设备行业盈利能力情况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2008年我国冶金设备品牌行业偿债能力情况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2008年我国冶金设备品牌行业发展能力情况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9ed810f2946d6" w:history="1">
        <w:r>
          <w:rPr>
            <w:rStyle w:val="Hyperlink"/>
          </w:rPr>
          <w:t>2009年中国冶金设备产品专项调研及未来五年投资分析预测报告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9ed810f2946d6" w:history="1">
        <w:r>
          <w:rPr>
            <w:rStyle w:val="Hyperlink"/>
          </w:rPr>
          <w:t>https://www.20087.com/2009-09/R_2009yejinshebeichanpinzhuanxiangdiaoBaoGao.html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754939e8d4b15" w:history="1">
      <w:r>
        <w:rPr>
          <w:rStyle w:val="Hyperlink"/>
        </w:rPr>
        <w:t>2009年中国冶金设备产品专项调研及未来五年投资分析预测报告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ejinshebeichanpinzhuanxiangdiaoBaoGao.html" TargetMode="External" Id="R37b9ed810f2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ejinshebeichanpinzhuanxiangdiaoBaoGao.html" TargetMode="External" Id="R6fe754939e8d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2009-09-09T06:16:00Z</dcterms:created>
  <dcterms:modified xsi:type="dcterms:W3CDTF">2009-09-09T07:16:00Z</dcterms:modified>
  <dc:subject>2009年中国冶金设备产品专项调研及未来五年投资分析预测报告</dc:subject>
  <dc:title>2009年中国冶金设备产品专项调研及未来五年投资分析预测报告</dc:title>
  <cp:keywords>2009年中国冶金设备产品专项调研及未来五年投资分析预测报告</cp:keywords>
  <dc:description>2009年中国冶金设备产品专项调研及未来五年投资分析预测报告</dc:description>
</cp:coreProperties>
</file>