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1cbe5e8574d1e" w:history="1">
              <w:r>
                <w:rPr>
                  <w:rStyle w:val="Hyperlink"/>
                </w:rPr>
                <w:t>2009-2010年中国啤酒行业投资策略及财务统计数据分析研究报告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1cbe5e8574d1e" w:history="1">
              <w:r>
                <w:rPr>
                  <w:rStyle w:val="Hyperlink"/>
                </w:rPr>
                <w:t>2009-2010年中国啤酒行业投资策略及财务统计数据分析研究报告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1cbe5e8574d1e" w:history="1">
                <w:r>
                  <w:rPr>
                    <w:rStyle w:val="Hyperlink"/>
                  </w:rPr>
                  <w:t>https://www.20087.com/2009-09/R_2009_2010pijiutouziceluejicaiwutongjBaoGao.html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近年来呈现出稳定增长的态势，尤其是在新兴市场中，随着居民收入水平的提高和消费观念的变化，高端及特色啤酒的需求量逐年增加。然而，该行业也面临着原材料价格波动、市场竞争加剧以及消费者健康意识增强带来的挑战。为了应对这些挑战，啤酒生产企业不断优化产品结构，推出低酒精度、无酒精啤酒等健康选项，同时也加强了品牌建设和市场营销策略，以吸引不同层次的消费者。</w:t>
      </w:r>
      <w:r>
        <w:rPr>
          <w:rFonts w:hint="eastAsia"/>
        </w:rPr>
        <w:br/>
      </w:r>
      <w:r>
        <w:rPr>
          <w:rFonts w:hint="eastAsia"/>
        </w:rPr>
        <w:t>　　未来，啤酒行业预计将朝着多元化、个性化和高品质的方向发展。一方面，随着消费者对啤酒品质和口味的要求越来越高，精酿啤酒和地方特色啤酒有望获得更广阔的发展空间；另一方面，科技进步将促使生产工艺更加精细化，有助于提升产品质量并降低成本。此外，啤酒企业还将积极探索国际市场，通过跨国并购和战略合作等方式拓展海外业务，进一步增强自身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1cbe5e8574d1e" w:history="1">
        <w:r>
          <w:rPr>
            <w:rStyle w:val="Hyperlink"/>
          </w:rPr>
          <w:t>2009-2010年中国啤酒行业投资策略及财务统计数据分析研究报告</w:t>
        </w:r>
      </w:hyperlink>
      <w:r>
        <w:rPr>
          <w:rFonts w:hint="eastAsia"/>
        </w:rPr>
        <w:t>》依托多年对啤酒行业的研究，结合啤酒行业历年供需关系变化规律，立足国内市场，对啤酒行业内的企业群体进行了深入的调查与研究。同时，本报告也针对啤酒行业及其上下游行业的特点，从不同角度切入行业，为啤酒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啤酒行业的整体现状；如何了解中国啤酒行业的宏观环境；如何知道中国对啤酒行业采取的相关政策，并把握机遇；如何预测中国啤酒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1cbe5e8574d1e" w:history="1">
        <w:r>
          <w:rPr>
            <w:rStyle w:val="Hyperlink"/>
          </w:rPr>
          <w:t>2009-2010年中国啤酒行业投资策略及财务统计数据分析研究报告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2006-2008年中国啤酒行业产销分析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2006-2008年年中国啤酒行业财务指标总体分析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2006-2008年啤酒行业规模分析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一、2006-2008年啤酒行业总资产对比分析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二、2006-2008年啤酒行业企业单位数对比分析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三、2006-2008年啤酒行业从业人员平均人数对比分析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2006-2008年啤酒行业经济效益分析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一、2006-2008年啤酒行业产值利税率对比分析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二、2006-2008年啤酒行业资金利润率对比分析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三、2006-2008年啤酒行业成本费用利润率对比分析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2006-2008年啤酒行业效率分析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一、2006-2008年啤酒行业资产负债率对比分析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二、2006-2008年啤酒行业流动资产周转次数对比分析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2006-2008年啤酒行业结构分析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一、2006-2008年啤酒行业地区结构分析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二、2006-2008年啤酒行业所有制结构分析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三、2006-2008年啤酒行业不同规模企业结构分析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2006-2008年啤酒行业不同规模企业财务状况分析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一、2006-2008年啤酒行业不同规模企业偿债能力分析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二、2006-2008年啤酒行业不同规模企业盈利能力分析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三、2006-2008年啤酒行业不同规模企业营运能力分析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四、2006-2008年啤酒行业不同规模企业发展能力分析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2006-2008年中国啤酒行业产成品分析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2006-2008年中国啤酒行业总销售收入分析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2006-2008年年中国啤酒行业销售收入增长率分析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2008年—2010年中国啤酒行业销售收入预测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2006-2008年中国啤酒行业总产值分析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2006-2008年中国啤酒行业总负债情况分析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2006-2008年年中国啤酒行业资产负债率分析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2008年—2010年中国啤酒行业资产负债率预测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2006-2008年中国啤酒行业产品销售成本分析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2006-2008年中国啤酒行业销售费用分析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2006-2008年中国啤酒行业管理费用分析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2006-2008年中国啤酒行业财务费用分析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2006-2008年中国啤酒行业应收帐款净额分析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2006-2008年中国啤酒行业流动资产平均余额分析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2006-2008年中国啤酒行业固定资产净值平均余额分析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2006-2008年中国啤酒行业总资产分析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2006-2008年中国啤酒行业利润总额分析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2006-2008年中国啤酒行业销售利润率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2006-2008年中国啤酒行业总资产利润率分析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2006-2008年中国啤酒行业产值利税率分析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2006-2008年华东地区啤酒行业运行情况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一、华东地区啤酒行业产销分析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二、华东地区啤酒行业不同规模企业对比分析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三、华东地区啤酒行业亏损企业单位数及亏损金额分析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四、华东地区啤酒行业财务指标分析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2006-2008年华南地区啤酒行业运行情况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一、华南地区啤酒行业产销分析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二、华南地区区啤酒行业不同规模企业对比分析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三、华南地区啤酒行业亏损企业单位数及亏损金额分析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四、华南地区啤酒行业财务指标分析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2006-2008年华中地区啤酒行业运行情况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一、华南地区啤酒行业产销分析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二、华南地区啤酒行业不同规模企业对比分析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三、华南地区啤酒行业亏损企业单位数及亏损金额分析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四、华南地区啤酒行业财务指标分析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2006-2008年华北地区啤酒行业运行情况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一、华北地区啤酒行业产销分析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二、华北地区啤酒行业不同规模企业对比分析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三、华北地区啤酒行业亏损企业单位数及亏损金额分析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四、华北地区啤酒行业财务指标分析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2006-2008年西北地区啤酒行业运行情况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一、西北地区啤酒行业产销分析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二、西北地区啤酒行业不同规模企业对比分析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三、西北地区啤酒行业亏损企业单位数及亏损金额分析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四、西北地区啤酒行业财务指标分析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2006-2008年西南地区啤酒行业运行情况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一、西南地区啤酒行业产销分析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二、西南地区啤酒行业不同规模企业对比分析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三、西南地区啤酒行业亏损企业单位数及亏损金额分析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四、西南地区啤酒行业财务指标分析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2006-2008年东北地区啤酒行业运行情况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一、东北地区啤酒行业产销分析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二、东北地区啤酒行业不同规模企业对比分析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三、东北地区啤酒行业亏损企业单位数及亏损金额分析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四、东北地区啤酒行业财务指标分析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中国啤酒行业重点企业分析（重点企业可根据客户指定的企业来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2009-2010年中国啤酒行业投资价值与投资策略分析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啤酒行业投资价值分析</w:t>
      </w:r>
      <w:r>
        <w:rPr>
          <w:rFonts w:hint="eastAsia"/>
        </w:rPr>
        <w:br/>
      </w:r>
      <w:r>
        <w:rPr>
          <w:rFonts w:hint="eastAsia"/>
        </w:rPr>
        <w:t>　　　　一、啤酒行业发展前景分析</w:t>
      </w:r>
      <w:r>
        <w:rPr>
          <w:rFonts w:hint="eastAsia"/>
        </w:rPr>
        <w:br/>
      </w:r>
      <w:r>
        <w:rPr>
          <w:rFonts w:hint="eastAsia"/>
        </w:rPr>
        <w:t>　　　　二、啤酒行业盈利能力预测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(中智林)啤酒行业投资策略分析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1cbe5e8574d1e" w:history="1">
        <w:r>
          <w:rPr>
            <w:rStyle w:val="Hyperlink"/>
          </w:rPr>
          <w:t>2009-2010年中国啤酒行业投资策略及财务统计数据分析研究报告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1cbe5e8574d1e" w:history="1">
        <w:r>
          <w:rPr>
            <w:rStyle w:val="Hyperlink"/>
          </w:rPr>
          <w:t>https://www.20087.com/2009-09/R_2009_2010pijiutouziceluejicaiwutongjBaoGao.html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a6648d6d54ec3" w:history="1">
      <w:r>
        <w:rPr>
          <w:rStyle w:val="Hyperlink"/>
        </w:rPr>
        <w:t>2009-2010年中国啤酒行业投资策略及财务统计数据分析研究报告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pijiutouziceluejicaiwutongjBaoGao.html" TargetMode="External" Id="Rcf11cbe5e857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pijiutouziceluejicaiwutongjBaoGao.html" TargetMode="External" Id="Re78a6648d6d5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2009-09-07T07:25:00Z</dcterms:created>
  <dcterms:modified xsi:type="dcterms:W3CDTF">2009-09-07T08:25:00Z</dcterms:modified>
  <dc:subject>2009-2010年中国啤酒行业投资策略及财务统计数据分析研究报告</dc:subject>
  <dc:title>2009-2010年中国啤酒行业投资策略及财务统计数据分析研究报告</dc:title>
  <cp:keywords>2009-2010年中国啤酒行业投资策略及财务统计数据分析研究报告</cp:keywords>
  <dc:description>2009-2010年中国啤酒行业投资策略及财务统计数据分析研究报告</dc:description>
</cp:coreProperties>
</file>