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3be608444cfc" w:history="1">
              <w:r>
                <w:rPr>
                  <w:rStyle w:val="Hyperlink"/>
                </w:rPr>
                <w:t>2009-2012年中国休闲食品市场深度调研与投资前景研究报告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3be608444cfc" w:history="1">
              <w:r>
                <w:rPr>
                  <w:rStyle w:val="Hyperlink"/>
                </w:rPr>
                <w:t>2009-2012年中国休闲食品市场深度调研与投资前景研究报告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13be608444cfc" w:history="1">
                <w:r>
                  <w:rPr>
                    <w:rStyle w:val="Hyperlink"/>
                  </w:rPr>
                  <w:t>https://www.20087.com/2009-09/R_2009_2012xiuxianshipinshichangshendu.html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2008-2009年世界休闲食品行业整体运营状况分析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2008-2009年世界休闲食品行业市场发展格局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三、世界休闲食品市场动态分析</w:t>
      </w:r>
      <w:r>
        <w:rPr>
          <w:rFonts w:hint="eastAsia"/>
        </w:rPr>
        <w:br/>
      </w:r>
      <w:r>
        <w:rPr>
          <w:rFonts w:hint="eastAsia"/>
        </w:rPr>
        <w:t>　　　　四、国际糖果及休闲食品展亮点解析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五、加拿大召回某些韩国产休闲食品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2008-2009年世界休闲食品品牌主要国家运行分析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2009-2012年世界休闲食品行业发展趋势分析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2008-2009年世界品牌休闲食品企业营运状况浅析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2008-2009年中国休闲食品行业市场发展环境解析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2008-2009年中国休闲食品市场社会环境分析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一、居民消费收入支出情况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2008-2009年中国休闲食品行业市场运行态势剖析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2008-2009年中国休闲食品市场动态分析</w:t>
      </w:r>
      <w:r>
        <w:rPr>
          <w:rFonts w:hint="eastAsia"/>
        </w:rPr>
        <w:br/>
      </w:r>
      <w:r>
        <w:rPr>
          <w:rFonts w:hint="eastAsia"/>
        </w:rPr>
        <w:t>　　　　一、300种中国台湾休闲食品沪上受欢迎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二、打造四川休闲食品生产基地 崇州签下近20亿订单</w:t>
      </w:r>
      <w:r>
        <w:rPr>
          <w:rFonts w:hint="eastAsia"/>
        </w:rPr>
        <w:br/>
      </w:r>
      <w:r>
        <w:rPr>
          <w:rFonts w:hint="eastAsia"/>
        </w:rPr>
        <w:t>　　　　三、百比佳进口休闲食品行业发展新地标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四、国际巨头发力中国爆米花市场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一、将“创新”糖果及休闲食品工艺进行到底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二、创新成就休闲食品业“领军者”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三、休闲食品：四面“涨”声中的市场突围之路</w:t>
      </w:r>
      <w:r>
        <w:rPr>
          <w:rFonts w:hint="eastAsia"/>
        </w:rPr>
        <w:br/>
      </w:r>
      <w:r>
        <w:rPr>
          <w:rFonts w:hint="eastAsia"/>
        </w:rPr>
        <w:t>　　第三节 2008-2009年中国休闲食品业存在的问题分析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2008-2009年中国休闲食品细分市场运营状况透析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二、2008年薯类膨化食品产销分析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二、08年焙烤食品糖制品行业较快增长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三、焙烤食品进出口味数据分析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　洽洽开心果主打“放心”牌</w:t>
      </w:r>
      <w:r>
        <w:rPr>
          <w:rFonts w:hint="eastAsia"/>
        </w:rPr>
        <w:br/>
      </w:r>
      <w:r>
        <w:rPr>
          <w:rFonts w:hint="eastAsia"/>
        </w:rPr>
        <w:t>　　　　二、网络营销先人一步　“掘金”年轻市场初战告捷</w:t>
      </w:r>
      <w:r>
        <w:rPr>
          <w:rFonts w:hint="eastAsia"/>
        </w:rPr>
        <w:br/>
      </w:r>
      <w:r>
        <w:rPr>
          <w:rFonts w:hint="eastAsia"/>
        </w:rPr>
        <w:t>　　第四节 2008-2009年中国中小休闲食品企业制胜之道</w:t>
      </w:r>
      <w:r>
        <w:rPr>
          <w:rFonts w:hint="eastAsia"/>
        </w:rPr>
        <w:br/>
      </w:r>
      <w:r>
        <w:rPr>
          <w:rFonts w:hint="eastAsia"/>
        </w:rPr>
        <w:t>　　　　一、品牌塑造，从一线品牌弱点入手</w:t>
      </w:r>
      <w:r>
        <w:rPr>
          <w:rFonts w:hint="eastAsia"/>
        </w:rPr>
        <w:br/>
      </w:r>
      <w:r>
        <w:rPr>
          <w:rFonts w:hint="eastAsia"/>
        </w:rPr>
        <w:t>　　　　二、品类规划：跟风大品类，差异化新品类</w:t>
      </w:r>
      <w:r>
        <w:rPr>
          <w:rFonts w:hint="eastAsia"/>
        </w:rPr>
        <w:br/>
      </w:r>
      <w:r>
        <w:rPr>
          <w:rFonts w:hint="eastAsia"/>
        </w:rPr>
        <w:t>　　　　三、渠道整合，巧借力</w:t>
      </w:r>
      <w:r>
        <w:rPr>
          <w:rFonts w:hint="eastAsia"/>
        </w:rPr>
        <w:br/>
      </w:r>
      <w:r>
        <w:rPr>
          <w:rFonts w:hint="eastAsia"/>
        </w:rPr>
        <w:t>　　　　四、从区域市场快速切入，做市场需扎实细致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2008-2009年中国休闲食品市场消费调研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2008-2009年中国休闲食品市场竞争格局透析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一、年货市场上演“休闲食品”战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2008-2009年中国休闲食品重点品牌企业分析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　洽洽开心果异军突起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t>　　第三节 2008-2009年世界顶尖休闲食品品牌入驻成都</w:t>
      </w:r>
      <w:r>
        <w:rPr>
          <w:rFonts w:hint="eastAsia"/>
        </w:rPr>
        <w:br/>
      </w:r>
      <w:r>
        <w:rPr>
          <w:rFonts w:hint="eastAsia"/>
        </w:rPr>
        <w:t>　　　　一、星巴克—同城一周开两店</w:t>
      </w:r>
      <w:r>
        <w:rPr>
          <w:rFonts w:hint="eastAsia"/>
        </w:rPr>
        <w:br/>
      </w:r>
      <w:r>
        <w:rPr>
          <w:rFonts w:hint="eastAsia"/>
        </w:rPr>
        <w:t>　　　　二、Bread Talk将建西部中央工厂</w:t>
      </w:r>
      <w:r>
        <w:rPr>
          <w:rFonts w:hint="eastAsia"/>
        </w:rPr>
        <w:br/>
      </w:r>
      <w:r>
        <w:rPr>
          <w:rFonts w:hint="eastAsia"/>
        </w:rPr>
        <w:t>　　　　三、哈根达斯—覆盖西部市场的基地</w:t>
      </w:r>
      <w:r>
        <w:rPr>
          <w:rFonts w:hint="eastAsia"/>
        </w:rPr>
        <w:br/>
      </w:r>
      <w:r>
        <w:rPr>
          <w:rFonts w:hint="eastAsia"/>
        </w:rPr>
        <w:t>　　　　四、法国皇室巧克力成都浪漫之旅</w:t>
      </w:r>
      <w:r>
        <w:rPr>
          <w:rFonts w:hint="eastAsia"/>
        </w:rPr>
        <w:br/>
      </w:r>
      <w:r>
        <w:rPr>
          <w:rFonts w:hint="eastAsia"/>
        </w:rPr>
        <w:t>　　第四节 2009-2012年中国休闲食品行业竞争趋势分析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2008-2009年中国休闲食品典型企业竞争力及关键性数据分析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上海天喔食品有限公司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2009-2012年中国休闲食品行业投资机会与风险规避指引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第二节 2009-2012年中国休闲食品行业投资风险预警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2009-2012年中国休闲食品行业投资规划指引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一、休闲食品前景在于“健康”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2009-2012年中国休闲食品行业发展趋势分析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2009-2012年中国休闲食品行业市场预测分析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第五节 中智林-－中小食品企业产品迅速做大市场战略分析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从事职业情况调查分析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图表 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图表 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图表 您家的休闲食品主要是谁消费</w:t>
      </w:r>
      <w:r>
        <w:rPr>
          <w:rFonts w:hint="eastAsia"/>
        </w:rPr>
        <w:br/>
      </w:r>
      <w:r>
        <w:rPr>
          <w:rFonts w:hint="eastAsia"/>
        </w:rPr>
        <w:t>　　图表 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图表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上海天喔食品有限公司成本费用构成情况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沈阳市稻香村食品厂销售收入情况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沈阳市稻香村食品厂盈利能力情况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沈阳市稻香村食品厂成本费用构成情况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3be608444cfc" w:history="1">
        <w:r>
          <w:rPr>
            <w:rStyle w:val="Hyperlink"/>
          </w:rPr>
          <w:t>2009-2012年中国休闲食品市场深度调研与投资前景研究报告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13be608444cfc" w:history="1">
        <w:r>
          <w:rPr>
            <w:rStyle w:val="Hyperlink"/>
          </w:rPr>
          <w:t>https://www.20087.com/2009-09/R_2009_2012xiuxianshipinshichangshendu.html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248b28f284612" w:history="1">
      <w:r>
        <w:rPr>
          <w:rStyle w:val="Hyperlink"/>
        </w:rPr>
        <w:t>2009-2012年中国休闲食品市场深度调研与投资前景研究报告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iuxianshipinshichangshendu.html" TargetMode="External" Id="R8f213be60844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iuxianshipinshichangshendu.html" TargetMode="External" Id="Rd27248b28f28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2009-09-04T00:43:00Z</dcterms:created>
  <dcterms:modified xsi:type="dcterms:W3CDTF">2009-09-04T01:43:00Z</dcterms:modified>
  <dc:subject>2009-2012年中国休闲食品市场深度调研与投资前景研究报告</dc:subject>
  <dc:title>2009-2012年中国休闲食品市场深度调研与投资前景研究报告</dc:title>
  <cp:keywords>2009-2012年中国休闲食品市场深度调研与投资前景研究报告</cp:keywords>
  <dc:description>2009-2012年中国休闲食品市场深度调研与投资前景研究报告</dc:description>
</cp:coreProperties>
</file>