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9a006f792451d" w:history="1">
              <w:r>
                <w:rPr>
                  <w:rStyle w:val="Hyperlink"/>
                </w:rPr>
                <w:t>2009-2012年中国孕妇保健品市场研究报告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9a006f792451d" w:history="1">
              <w:r>
                <w:rPr>
                  <w:rStyle w:val="Hyperlink"/>
                </w:rPr>
                <w:t>2009-2012年中国孕妇保健品市场研究报告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9a006f792451d" w:history="1">
                <w:r>
                  <w:rPr>
                    <w:rStyle w:val="Hyperlink"/>
                  </w:rPr>
                  <w:t>https://www.20087.com/2009-09/R_2009_2012yunfubaojianpinshichangyanjBaoGao.html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保健品是一种重要的保健产品，广泛应用于孕期保健领域。其主要功能是通过补充必需的营养素来满足孕妇及其胎儿的营养需求。随着营养学和生物技术的发展，孕妇保健品的设计和制造工艺不断优化，不仅提高了产品的营养成分和吸收率，还增强了产品的经济性和适用性。现代孕妇保健品采用先进的材料和技术，如高纯度营养素和缓释技术，提高了产品的营养价值和吸收效果。此外，随着环保要求的提高，孕妇保健品的生产更加注重节能减排，如采用绿色生产工艺和可回收包装材料，减少了对环境的影响。随着市场需求的多样化，孕妇保健品的设计也更加注重个性化和定制化服务，如根据不同的孕期阶段设计专用产品。</w:t>
      </w:r>
      <w:r>
        <w:rPr>
          <w:rFonts w:hint="eastAsia"/>
        </w:rPr>
        <w:br/>
      </w:r>
      <w:r>
        <w:rPr>
          <w:rFonts w:hint="eastAsia"/>
        </w:rPr>
        <w:t>　　未来，孕妇保健品的发展将更加注重科学性和功能性。随着生物技术的应用，未来的孕妇保健品将能够通过先进的生物工程技术提高产品的营养成分，如开发出更多具有特殊功能的营养素。同时，随着可持续发展理念的普及，环保型孕妇保健品将成为市场趋势，如开发出更多可降解或可循环利用的材料，减少资源消耗。此外，随着消费者对健康生活方式的追求，孕妇保健品将与其他天然保健品结合，如与草本植物精华结合，提供更全面的保健体验。</w:t>
      </w:r>
      <w:r>
        <w:rPr>
          <w:rFonts w:hint="eastAsia"/>
        </w:rPr>
        <w:br/>
      </w:r>
      <w:r>
        <w:rPr>
          <w:rFonts w:hint="eastAsia"/>
        </w:rPr>
        <w:br/>
      </w:r>
      <w:r>
        <w:rPr>
          <w:rFonts w:hint="eastAsia"/>
        </w:rPr>
        <w:t>第一章 研究概述</w:t>
      </w:r>
      <w:r>
        <w:rPr>
          <w:rFonts w:hint="eastAsia"/>
        </w:rPr>
        <w:br/>
      </w:r>
      <w:r>
        <w:rPr>
          <w:rFonts w:hint="eastAsia"/>
        </w:rPr>
        <w:t>　　第一节 研究对象及研究内容</w:t>
      </w:r>
      <w:r>
        <w:rPr>
          <w:rFonts w:hint="eastAsia"/>
        </w:rPr>
        <w:br/>
      </w:r>
      <w:r>
        <w:rPr>
          <w:rFonts w:hint="eastAsia"/>
        </w:rPr>
        <w:t>　　第二节 研究范围</w:t>
      </w:r>
      <w:r>
        <w:rPr>
          <w:rFonts w:hint="eastAsia"/>
        </w:rPr>
        <w:br/>
      </w:r>
      <w:r>
        <w:rPr>
          <w:rFonts w:hint="eastAsia"/>
        </w:rPr>
        <w:t>　　第三节 主要结论及重要发现</w:t>
      </w:r>
      <w:r>
        <w:rPr>
          <w:rFonts w:hint="eastAsia"/>
        </w:rPr>
        <w:br/>
      </w:r>
      <w:r>
        <w:rPr>
          <w:rFonts w:hint="eastAsia"/>
        </w:rPr>
        <w:br/>
      </w:r>
      <w:r>
        <w:rPr>
          <w:rFonts w:hint="eastAsia"/>
        </w:rPr>
        <w:t>第二章 中国孕妇保健品行业主要经济特征分析</w:t>
      </w:r>
      <w:r>
        <w:rPr>
          <w:rFonts w:hint="eastAsia"/>
        </w:rPr>
        <w:br/>
      </w:r>
      <w:r>
        <w:rPr>
          <w:rFonts w:hint="eastAsia"/>
        </w:rPr>
        <w:t>　　第一节 中国孕妇保健品发展历程分析</w:t>
      </w:r>
      <w:r>
        <w:rPr>
          <w:rFonts w:hint="eastAsia"/>
        </w:rPr>
        <w:br/>
      </w:r>
      <w:r>
        <w:rPr>
          <w:rFonts w:hint="eastAsia"/>
        </w:rPr>
        <w:t>　　　　一、产品发展背景</w:t>
      </w:r>
      <w:r>
        <w:rPr>
          <w:rFonts w:hint="eastAsia"/>
        </w:rPr>
        <w:br/>
      </w:r>
      <w:r>
        <w:rPr>
          <w:rFonts w:hint="eastAsia"/>
        </w:rPr>
        <w:t>　　　　二、产品分类</w:t>
      </w:r>
      <w:r>
        <w:rPr>
          <w:rFonts w:hint="eastAsia"/>
        </w:rPr>
        <w:br/>
      </w:r>
      <w:r>
        <w:rPr>
          <w:rFonts w:hint="eastAsia"/>
        </w:rPr>
        <w:t>　　　　三、产品原理</w:t>
      </w:r>
      <w:r>
        <w:rPr>
          <w:rFonts w:hint="eastAsia"/>
        </w:rPr>
        <w:br/>
      </w:r>
      <w:r>
        <w:rPr>
          <w:rFonts w:hint="eastAsia"/>
        </w:rPr>
        <w:t>　　第二节 中国孕妇保健品行业技术发展现状</w:t>
      </w:r>
      <w:r>
        <w:rPr>
          <w:rFonts w:hint="eastAsia"/>
        </w:rPr>
        <w:br/>
      </w:r>
      <w:r>
        <w:rPr>
          <w:rFonts w:hint="eastAsia"/>
        </w:rPr>
        <w:t>　　第三节 中国孕妇保健品行业生命周期分析</w:t>
      </w:r>
      <w:r>
        <w:rPr>
          <w:rFonts w:hint="eastAsia"/>
        </w:rPr>
        <w:br/>
      </w:r>
      <w:r>
        <w:rPr>
          <w:rFonts w:hint="eastAsia"/>
        </w:rPr>
        <w:br/>
      </w:r>
      <w:r>
        <w:rPr>
          <w:rFonts w:hint="eastAsia"/>
        </w:rPr>
        <w:t>第三章 2005-2008年中国孕妇保健品行业市场分析</w:t>
      </w:r>
      <w:r>
        <w:rPr>
          <w:rFonts w:hint="eastAsia"/>
        </w:rPr>
        <w:br/>
      </w:r>
      <w:r>
        <w:rPr>
          <w:rFonts w:hint="eastAsia"/>
        </w:rPr>
        <w:t>　　第一节 2005-2008年行业供给分析</w:t>
      </w:r>
      <w:r>
        <w:rPr>
          <w:rFonts w:hint="eastAsia"/>
        </w:rPr>
        <w:br/>
      </w:r>
      <w:r>
        <w:rPr>
          <w:rFonts w:hint="eastAsia"/>
        </w:rPr>
        <w:t>　　　　一、总供给量与增长</w:t>
      </w:r>
      <w:r>
        <w:rPr>
          <w:rFonts w:hint="eastAsia"/>
        </w:rPr>
        <w:br/>
      </w:r>
      <w:r>
        <w:rPr>
          <w:rFonts w:hint="eastAsia"/>
        </w:rPr>
        <w:t>　　　　二、供给地区结构分析</w:t>
      </w:r>
      <w:r>
        <w:rPr>
          <w:rFonts w:hint="eastAsia"/>
        </w:rPr>
        <w:br/>
      </w:r>
      <w:r>
        <w:rPr>
          <w:rFonts w:hint="eastAsia"/>
        </w:rPr>
        <w:t>　　第二节 2005-2008年行业需求分析</w:t>
      </w:r>
      <w:r>
        <w:rPr>
          <w:rFonts w:hint="eastAsia"/>
        </w:rPr>
        <w:br/>
      </w:r>
      <w:r>
        <w:rPr>
          <w:rFonts w:hint="eastAsia"/>
        </w:rPr>
        <w:t>　　　　一、需求规模与增长</w:t>
      </w:r>
      <w:r>
        <w:rPr>
          <w:rFonts w:hint="eastAsia"/>
        </w:rPr>
        <w:br/>
      </w:r>
      <w:r>
        <w:rPr>
          <w:rFonts w:hint="eastAsia"/>
        </w:rPr>
        <w:t>　　　　二、地区需求结构分析</w:t>
      </w:r>
      <w:r>
        <w:rPr>
          <w:rFonts w:hint="eastAsia"/>
        </w:rPr>
        <w:br/>
      </w:r>
      <w:r>
        <w:rPr>
          <w:rFonts w:hint="eastAsia"/>
        </w:rPr>
        <w:t>　　第三节 中国孕妇保健品行业市场特点分析</w:t>
      </w:r>
      <w:r>
        <w:rPr>
          <w:rFonts w:hint="eastAsia"/>
        </w:rPr>
        <w:br/>
      </w:r>
      <w:r>
        <w:rPr>
          <w:rFonts w:hint="eastAsia"/>
        </w:rPr>
        <w:t>　　第四节 中国孕妇保健品行业用户需求研究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br/>
      </w:r>
      <w:r>
        <w:rPr>
          <w:rFonts w:hint="eastAsia"/>
        </w:rPr>
        <w:t>第四章 中国孕妇保健品行业市场结构及竞争分析</w:t>
      </w:r>
      <w:r>
        <w:rPr>
          <w:rFonts w:hint="eastAsia"/>
        </w:rPr>
        <w:br/>
      </w:r>
      <w:r>
        <w:rPr>
          <w:rFonts w:hint="eastAsia"/>
        </w:rPr>
        <w:t>　　第一节 行业市场结构分析</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三、渠道结构</w:t>
      </w:r>
      <w:r>
        <w:rPr>
          <w:rFonts w:hint="eastAsia"/>
        </w:rPr>
        <w:br/>
      </w:r>
      <w:r>
        <w:rPr>
          <w:rFonts w:hint="eastAsia"/>
        </w:rPr>
        <w:t>　　第二节 行业品牌市场份额分析</w:t>
      </w:r>
      <w:r>
        <w:rPr>
          <w:rFonts w:hint="eastAsia"/>
        </w:rPr>
        <w:br/>
      </w:r>
      <w:r>
        <w:rPr>
          <w:rFonts w:hint="eastAsia"/>
        </w:rPr>
        <w:t>　　　　一、2008年整体份额</w:t>
      </w:r>
      <w:r>
        <w:rPr>
          <w:rFonts w:hint="eastAsia"/>
        </w:rPr>
        <w:br/>
      </w:r>
      <w:r>
        <w:rPr>
          <w:rFonts w:hint="eastAsia"/>
        </w:rPr>
        <w:t>　　　　二、2008年区域份额</w:t>
      </w:r>
      <w:r>
        <w:rPr>
          <w:rFonts w:hint="eastAsia"/>
        </w:rPr>
        <w:br/>
      </w:r>
      <w:r>
        <w:rPr>
          <w:rFonts w:hint="eastAsia"/>
        </w:rPr>
        <w:t>　　第三节 行业竞争格局态势分析</w:t>
      </w:r>
      <w:r>
        <w:rPr>
          <w:rFonts w:hint="eastAsia"/>
        </w:rPr>
        <w:br/>
      </w:r>
      <w:r>
        <w:rPr>
          <w:rFonts w:hint="eastAsia"/>
        </w:rPr>
        <w:t>　　　　一、竞争态势整体评价</w:t>
      </w:r>
      <w:r>
        <w:rPr>
          <w:rFonts w:hint="eastAsia"/>
        </w:rPr>
        <w:br/>
      </w:r>
      <w:r>
        <w:rPr>
          <w:rFonts w:hint="eastAsia"/>
        </w:rPr>
        <w:t>　　　　二、潜在进入者</w:t>
      </w:r>
      <w:r>
        <w:rPr>
          <w:rFonts w:hint="eastAsia"/>
        </w:rPr>
        <w:br/>
      </w:r>
      <w:r>
        <w:rPr>
          <w:rFonts w:hint="eastAsia"/>
        </w:rPr>
        <w:t>　　　　三、替代产品分析</w:t>
      </w:r>
      <w:r>
        <w:rPr>
          <w:rFonts w:hint="eastAsia"/>
        </w:rPr>
        <w:br/>
      </w:r>
      <w:r>
        <w:rPr>
          <w:rFonts w:hint="eastAsia"/>
        </w:rPr>
        <w:br/>
      </w:r>
      <w:r>
        <w:rPr>
          <w:rFonts w:hint="eastAsia"/>
        </w:rPr>
        <w:t>第五章 中国孕妇保健品行业重点厂商分析</w:t>
      </w:r>
      <w:r>
        <w:rPr>
          <w:rFonts w:hint="eastAsia"/>
        </w:rPr>
        <w:br/>
      </w:r>
      <w:r>
        <w:rPr>
          <w:rFonts w:hint="eastAsia"/>
        </w:rPr>
        <w:t>　　第一节 英国优尔格药业有限公司（福施福）</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第二节 安利</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第三节 山西大宁堂药业有限公司（阿法林润康）</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第四节 杭州伊养生物科技有限公司</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第五节 上海伽蓝生物（新生元）</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第六节 东荣集团（保灵孕妇钙）</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第七节 和黄保健品有限公司（智灵通迪儿胶囊）</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t>　　第八节 北京健百特生物科技有限公司</w:t>
      </w:r>
      <w:r>
        <w:rPr>
          <w:rFonts w:hint="eastAsia"/>
        </w:rPr>
        <w:br/>
      </w:r>
      <w:r>
        <w:rPr>
          <w:rFonts w:hint="eastAsia"/>
        </w:rPr>
        <w:t>　　　　一、公司简介</w:t>
      </w:r>
      <w:r>
        <w:rPr>
          <w:rFonts w:hint="eastAsia"/>
        </w:rPr>
        <w:br/>
      </w:r>
      <w:r>
        <w:rPr>
          <w:rFonts w:hint="eastAsia"/>
        </w:rPr>
        <w:t>　　　　二、公司运营情况</w:t>
      </w:r>
      <w:r>
        <w:rPr>
          <w:rFonts w:hint="eastAsia"/>
        </w:rPr>
        <w:br/>
      </w:r>
      <w:r>
        <w:rPr>
          <w:rFonts w:hint="eastAsia"/>
        </w:rPr>
        <w:t>　　　　三、公司主要产品及特点</w:t>
      </w:r>
      <w:r>
        <w:rPr>
          <w:rFonts w:hint="eastAsia"/>
        </w:rPr>
        <w:br/>
      </w:r>
      <w:r>
        <w:rPr>
          <w:rFonts w:hint="eastAsia"/>
        </w:rPr>
        <w:t>　　　　四、营销战略分析</w:t>
      </w:r>
      <w:r>
        <w:rPr>
          <w:rFonts w:hint="eastAsia"/>
        </w:rPr>
        <w:br/>
      </w:r>
      <w:r>
        <w:rPr>
          <w:rFonts w:hint="eastAsia"/>
        </w:rPr>
        <w:br/>
      </w:r>
      <w:r>
        <w:rPr>
          <w:rFonts w:hint="eastAsia"/>
        </w:rPr>
        <w:t>第六章 2009-2012年中国孕妇保健品市场预测</w:t>
      </w:r>
      <w:r>
        <w:rPr>
          <w:rFonts w:hint="eastAsia"/>
        </w:rPr>
        <w:br/>
      </w:r>
      <w:r>
        <w:rPr>
          <w:rFonts w:hint="eastAsia"/>
        </w:rPr>
        <w:t>　　第一节 2009－2012年中国孕妇保健品市场供求预测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第二节 2009－2012年中国孕妇保健品市场结构预测</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三、渠道结构</w:t>
      </w:r>
      <w:r>
        <w:rPr>
          <w:rFonts w:hint="eastAsia"/>
        </w:rPr>
        <w:br/>
      </w:r>
      <w:r>
        <w:rPr>
          <w:rFonts w:hint="eastAsia"/>
        </w:rPr>
        <w:t>　　第三节 2009-2012年中国孕妇保健品行业竞争态势预测</w:t>
      </w:r>
      <w:r>
        <w:rPr>
          <w:rFonts w:hint="eastAsia"/>
        </w:rPr>
        <w:br/>
      </w:r>
      <w:r>
        <w:rPr>
          <w:rFonts w:hint="eastAsia"/>
        </w:rPr>
        <w:t>　　　　一、潜在进入者进入可能及对行业影响</w:t>
      </w:r>
      <w:r>
        <w:rPr>
          <w:rFonts w:hint="eastAsia"/>
        </w:rPr>
        <w:br/>
      </w:r>
      <w:r>
        <w:rPr>
          <w:rFonts w:hint="eastAsia"/>
        </w:rPr>
        <w:t>　　　　二、消费者未来对孕妇保健品功能诉求及议价能力</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9a006f792451d" w:history="1">
        <w:r>
          <w:rPr>
            <w:rStyle w:val="Hyperlink"/>
          </w:rPr>
          <w:t>2009-2012年中国孕妇保健品市场研究报告</w:t>
        </w:r>
      </w:hyperlink>
      <w:r>
        <w:rPr>
          <w:color w:val="C00000"/>
        </w:rPr>
        <w:t>》，报告编号：</w:t>
      </w:r>
      <w:r>
        <w:rPr>
          <w:rFonts w:hint="eastAsia"/>
          <w:color w:val="C00000"/>
        </w:rPr>
        <w:t>02288AA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9a006f792451d" w:history="1">
        <w:r>
          <w:rPr>
            <w:rStyle w:val="Hyperlink"/>
          </w:rPr>
          <w:t>https://www.20087.com/2009-09/R_2009_2012yunfubaojianpinshichangyanjBaoGao.html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d1fcc194c47bb" w:history="1">
      <w:r>
        <w:rPr>
          <w:rStyle w:val="Hyperlink"/>
        </w:rPr>
        <w:t>2009-2012年中国孕妇保健品市场研究报告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yunfubaojianpinshichangyanjBaoGao.html" TargetMode="External" Id="Rf7d9a006f792451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yunfubaojianpinshichangyanjBaoGao.html" TargetMode="External" Id="Rba5d1fcc194c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2009-09-17T04:27:00Z</dcterms:created>
  <dcterms:modified xsi:type="dcterms:W3CDTF">2009-09-17T05:27:00Z</dcterms:modified>
  <dc:subject>2009-2012年中国孕妇保健品市场研究报告</dc:subject>
  <dc:title>2009-2012年中国孕妇保健品市场研究报告</dc:title>
  <cp:keywords>2009-2012年中国孕妇保健品市场研究报告</cp:keywords>
  <dc:description>2009-2012年中国孕妇保健品市场研究报告</dc:description>
</cp:coreProperties>
</file>