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dc68deac4ac1" w:history="1">
              <w:r>
                <w:rPr>
                  <w:rStyle w:val="Hyperlink"/>
                </w:rPr>
                <w:t>2009-2012年中国特钢产业格局走势与投资战略研究报告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dc68deac4ac1" w:history="1">
              <w:r>
                <w:rPr>
                  <w:rStyle w:val="Hyperlink"/>
                </w:rPr>
                <w:t>2009-2012年中国特钢产业格局走势与投资战略研究报告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dc68deac4ac1" w:history="1">
                <w:r>
                  <w:rPr>
                    <w:rStyle w:val="Hyperlink"/>
                  </w:rPr>
                  <w:t>https://www.20087.com/2009-09/R_2009_2012tegangchanyegejuzoushiyutouBaoGao.html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材）是指通过添加合金元素或采用特殊冶炼工艺制造而成的高性能钢材，广泛应用于航空航天、汽车制造和高端装备制造等领域。近年来，随着冶金技术和材料科学的进步，特钢在力学性能、耐腐蚀性和加工工艺上有了显著提升。目前，特钢产品普遍采用了真空熔炼和精密锻造技术，能够在高温高压环境下保持优异的机械性能，并具备良好的焊接性和切削加工性。此外，为了适应不同应用场景的需求，市场上出现了多种类型和规格的特钢，从高强度弹簧钢到耐磨工具钢应有尽有。这些改进不仅提高了材料的应用效果，也为用户提供了更加多样化的选择。特别是对于那些需要承受极端条件或特殊工况的工程项目，一些高端型号还引入了特殊的表面处理技术和优化的成分设计，极大地方便了用户的操作和维护。</w:t>
      </w:r>
      <w:r>
        <w:rPr>
          <w:rFonts w:hint="eastAsia"/>
        </w:rPr>
        <w:br/>
      </w:r>
      <w:r>
        <w:rPr>
          <w:rFonts w:hint="eastAsia"/>
        </w:rPr>
        <w:t>　　未来，特钢的技术发展将围绕着高性能化、智能化生产和绿色环保展开。市场调研网认为，首先，在高性能化方面，研究人员正致力于开发更先进的合金配方和优化的生产工艺，以进一步提高特钢的力学性能和耐久性。其次，在智能化生产方面，借助物联网（IoT）技术和大数据分析平台的支持，每个生产环节都能实现全程追溯和质量监控，确保产品始终符合最高标准。最后，在绿色环保方面，随着全球对环境保护的关注度持续上升，厂商们正在积极探索低碳排放和资源循环利用的新工艺，减少生产过程中的能源消耗和废弃物排放，推动整个行业的可持续发展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2008-2009年世界特钢工业发展概况分析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2008-2009年世界特钢工业运行现状分析</w:t>
      </w:r>
      <w:r>
        <w:rPr>
          <w:rFonts w:hint="eastAsia"/>
        </w:rPr>
        <w:br/>
      </w:r>
      <w:r>
        <w:rPr>
          <w:rFonts w:hint="eastAsia"/>
        </w:rPr>
        <w:t>　　　　一、全球经济回暖促进特钢需求</w:t>
      </w:r>
      <w:r>
        <w:rPr>
          <w:rFonts w:hint="eastAsia"/>
        </w:rPr>
        <w:br/>
      </w:r>
      <w:r>
        <w:rPr>
          <w:rFonts w:hint="eastAsia"/>
        </w:rPr>
        <w:t>　　　　二、全球刀具业对特钢提出新要求</w:t>
      </w:r>
      <w:r>
        <w:rPr>
          <w:rFonts w:hint="eastAsia"/>
        </w:rPr>
        <w:br/>
      </w:r>
      <w:r>
        <w:rPr>
          <w:rFonts w:hint="eastAsia"/>
        </w:rPr>
        <w:t>　　第二节 2008-2009年世界主要地区特钢工业市场分析</w:t>
      </w:r>
      <w:r>
        <w:rPr>
          <w:rFonts w:hint="eastAsia"/>
        </w:rPr>
        <w:br/>
      </w:r>
      <w:r>
        <w:rPr>
          <w:rFonts w:hint="eastAsia"/>
        </w:rPr>
        <w:t>　　　　一、欧美特钢市场</w:t>
      </w:r>
      <w:r>
        <w:rPr>
          <w:rFonts w:hint="eastAsia"/>
        </w:rPr>
        <w:br/>
      </w:r>
      <w:r>
        <w:rPr>
          <w:rFonts w:hint="eastAsia"/>
        </w:rPr>
        <w:t>　　　　二、亚洲特钢市场</w:t>
      </w:r>
      <w:r>
        <w:rPr>
          <w:rFonts w:hint="eastAsia"/>
        </w:rPr>
        <w:br/>
      </w:r>
      <w:r>
        <w:rPr>
          <w:rFonts w:hint="eastAsia"/>
        </w:rPr>
        <w:t>　　第三节 2009-2012年世界特钢工业发展走势预测分析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2008-2009年中国特钢行业运行环境分析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2008-2009年中国特钢产业市场关注点分析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2008-2009年中国特钢技术发展走势分析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2008-2009年特钢生产工艺技术概述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2008-2009年特钢生产技术发展面临的调整及对策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2008-2009年中国不锈钢行业发展形势分析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一、不锈钢产能分析</w:t>
      </w:r>
      <w:r>
        <w:rPr>
          <w:rFonts w:hint="eastAsia"/>
        </w:rPr>
        <w:br/>
      </w:r>
      <w:r>
        <w:rPr>
          <w:rFonts w:hint="eastAsia"/>
        </w:rPr>
        <w:t>　　　　二、品种结构趋于合理</w:t>
      </w:r>
      <w:r>
        <w:rPr>
          <w:rFonts w:hint="eastAsia"/>
        </w:rPr>
        <w:br/>
      </w:r>
      <w:r>
        <w:rPr>
          <w:rFonts w:hint="eastAsia"/>
        </w:rPr>
        <w:t>　　　　三、国际交流，国内上下游互动加强</w:t>
      </w:r>
      <w:r>
        <w:rPr>
          <w:rFonts w:hint="eastAsia"/>
        </w:rPr>
        <w:br/>
      </w:r>
      <w:r>
        <w:rPr>
          <w:rFonts w:hint="eastAsia"/>
        </w:rPr>
        <w:t>　　　　四、走出火法生产含镍生铁的新路</w:t>
      </w:r>
      <w:r>
        <w:rPr>
          <w:rFonts w:hint="eastAsia"/>
        </w:rPr>
        <w:br/>
      </w:r>
      <w:r>
        <w:rPr>
          <w:rFonts w:hint="eastAsia"/>
        </w:rPr>
        <w:t>　　　　五、品种质量明显改善</w:t>
      </w:r>
      <w:r>
        <w:rPr>
          <w:rFonts w:hint="eastAsia"/>
        </w:rPr>
        <w:br/>
      </w:r>
      <w:r>
        <w:rPr>
          <w:rFonts w:hint="eastAsia"/>
        </w:rPr>
        <w:t>　　　　六、投资重点开始向生产工业领域特殊需求用材转移</w:t>
      </w:r>
      <w:r>
        <w:rPr>
          <w:rFonts w:hint="eastAsia"/>
        </w:rPr>
        <w:br/>
      </w:r>
      <w:r>
        <w:rPr>
          <w:rFonts w:hint="eastAsia"/>
        </w:rPr>
        <w:t>　　第二节 2008-2009年中国不锈钢生产与消费存在的问题分析</w:t>
      </w:r>
      <w:r>
        <w:rPr>
          <w:rFonts w:hint="eastAsia"/>
        </w:rPr>
        <w:br/>
      </w:r>
      <w:r>
        <w:rPr>
          <w:rFonts w:hint="eastAsia"/>
        </w:rPr>
        <w:t>　　　　一、粗钢及热轧板卷总量满足不了需求</w:t>
      </w:r>
      <w:r>
        <w:rPr>
          <w:rFonts w:hint="eastAsia"/>
        </w:rPr>
        <w:br/>
      </w:r>
      <w:r>
        <w:rPr>
          <w:rFonts w:hint="eastAsia"/>
        </w:rPr>
        <w:t>　　　　二、生产钢种和品种规格满足不了需求</w:t>
      </w:r>
      <w:r>
        <w:rPr>
          <w:rFonts w:hint="eastAsia"/>
        </w:rPr>
        <w:br/>
      </w:r>
      <w:r>
        <w:rPr>
          <w:rFonts w:hint="eastAsia"/>
        </w:rPr>
        <w:t>　　　　三、冶炼生产工艺落后、装潢水平低</w:t>
      </w:r>
      <w:r>
        <w:rPr>
          <w:rFonts w:hint="eastAsia"/>
        </w:rPr>
        <w:br/>
      </w:r>
      <w:r>
        <w:rPr>
          <w:rFonts w:hint="eastAsia"/>
        </w:rPr>
        <w:t>　　　　四、多数民营企业生产工艺更为落后</w:t>
      </w:r>
      <w:r>
        <w:rPr>
          <w:rFonts w:hint="eastAsia"/>
        </w:rPr>
        <w:br/>
      </w:r>
      <w:r>
        <w:rPr>
          <w:rFonts w:hint="eastAsia"/>
        </w:rPr>
        <w:t>　　第三节 2008-2009年中国不锈钢产业发展的思考</w:t>
      </w:r>
      <w:r>
        <w:rPr>
          <w:rFonts w:hint="eastAsia"/>
        </w:rPr>
        <w:br/>
      </w:r>
      <w:r>
        <w:rPr>
          <w:rFonts w:hint="eastAsia"/>
        </w:rPr>
        <w:t>　　　　一、太钢发展不锈钢的实践</w:t>
      </w:r>
      <w:r>
        <w:rPr>
          <w:rFonts w:hint="eastAsia"/>
        </w:rPr>
        <w:br/>
      </w:r>
      <w:r>
        <w:rPr>
          <w:rFonts w:hint="eastAsia"/>
        </w:rPr>
        <w:t>　　　　二、中国不锈钢产业的变化和存在的主要问题</w:t>
      </w:r>
      <w:r>
        <w:rPr>
          <w:rFonts w:hint="eastAsia"/>
        </w:rPr>
        <w:br/>
      </w:r>
      <w:r>
        <w:rPr>
          <w:rFonts w:hint="eastAsia"/>
        </w:rPr>
        <w:t>　　　　三、不锈钢行业遭遇瓶颈分析</w:t>
      </w:r>
      <w:r>
        <w:rPr>
          <w:rFonts w:hint="eastAsia"/>
        </w:rPr>
        <w:br/>
      </w:r>
      <w:r>
        <w:rPr>
          <w:rFonts w:hint="eastAsia"/>
        </w:rPr>
        <w:t>　　　　四、由不锈钢大国向不锈钢强国发展的思考</w:t>
      </w:r>
      <w:r>
        <w:rPr>
          <w:rFonts w:hint="eastAsia"/>
        </w:rPr>
        <w:br/>
      </w:r>
      <w:r>
        <w:rPr>
          <w:rFonts w:hint="eastAsia"/>
        </w:rPr>
        <w:t>　　第四节 2008-2009年中国不锈钢产业的快速发展和面临的问题</w:t>
      </w:r>
      <w:r>
        <w:rPr>
          <w:rFonts w:hint="eastAsia"/>
        </w:rPr>
        <w:br/>
      </w:r>
      <w:r>
        <w:rPr>
          <w:rFonts w:hint="eastAsia"/>
        </w:rPr>
        <w:t>　　　　一、中国不锈钢产业得到飞速发展</w:t>
      </w:r>
      <w:r>
        <w:rPr>
          <w:rFonts w:hint="eastAsia"/>
        </w:rPr>
        <w:br/>
      </w:r>
      <w:r>
        <w:rPr>
          <w:rFonts w:hint="eastAsia"/>
        </w:rPr>
        <w:t>　　　　二、一大批现代化的不锈钢企业建成投产</w:t>
      </w:r>
      <w:r>
        <w:rPr>
          <w:rFonts w:hint="eastAsia"/>
        </w:rPr>
        <w:br/>
      </w:r>
      <w:r>
        <w:rPr>
          <w:rFonts w:hint="eastAsia"/>
        </w:rPr>
        <w:t>　　　　三、民营不锈钢企业是一支不可忽视的力量</w:t>
      </w:r>
      <w:r>
        <w:rPr>
          <w:rFonts w:hint="eastAsia"/>
        </w:rPr>
        <w:br/>
      </w:r>
      <w:r>
        <w:rPr>
          <w:rFonts w:hint="eastAsia"/>
        </w:rPr>
        <w:t>　　　　四、不锈钢的生产成本上升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第二节 2008-2009年中国高速钢产品市场分析</w:t>
      </w:r>
      <w:r>
        <w:rPr>
          <w:rFonts w:hint="eastAsia"/>
        </w:rPr>
        <w:br/>
      </w:r>
      <w:r>
        <w:rPr>
          <w:rFonts w:hint="eastAsia"/>
        </w:rPr>
        <w:t>　　　　一、高速钢产品生产情况</w:t>
      </w:r>
      <w:r>
        <w:rPr>
          <w:rFonts w:hint="eastAsia"/>
        </w:rPr>
        <w:br/>
      </w:r>
      <w:r>
        <w:rPr>
          <w:rFonts w:hint="eastAsia"/>
        </w:rPr>
        <w:t>　　　　二、高速钢产品存在的问题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2008-2009年中国高速钢产品发展对策分析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2006-2009年中国炼钢行业主要指标监测分析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2006-2008年中国炼钢行业数据统计与监测分析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一、2006-2008年中国炼钢行业企业数量增长分析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二、2006-2008年中国炼钢行业从业人数调查分析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三、2006-2008年中国炼钢行业总销售收入分析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四、2006-2008年中国炼钢行业利润总额分析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2009年中国炼钢行业投资状况监测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第三节 2009年中国炼钢行业最新数据统计与监测分析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2001-2009年中国特钢进出口贸易分析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2001-2009年中国不锈钢，锭状及其他初级形状；不锈钢半制品（7218）进出口贸易分析</w:t>
      </w:r>
      <w:r>
        <w:rPr>
          <w:rFonts w:hint="eastAsia"/>
        </w:rPr>
        <w:br/>
      </w:r>
      <w:r>
        <w:rPr>
          <w:rFonts w:hint="eastAsia"/>
        </w:rPr>
        <w:t>　　第二节 2001-2009年中国其他合金钢， 初级形状； 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2008-2009年中国特钢工业竞争格局分析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2008-2009年中国特钢行业集中度分析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一、特钢行业区域集中度分析</w:t>
      </w:r>
      <w:r>
        <w:rPr>
          <w:rFonts w:hint="eastAsia"/>
        </w:rPr>
        <w:br/>
      </w:r>
      <w:r>
        <w:rPr>
          <w:rFonts w:hint="eastAsia"/>
        </w:rPr>
        <w:t>　　　　二、特钢行业市场集中度分析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2008-2009年中国特钢行业竞争力分析</w:t>
      </w:r>
      <w:r>
        <w:rPr>
          <w:rFonts w:hint="eastAsia"/>
        </w:rPr>
        <w:br/>
      </w:r>
      <w:r>
        <w:rPr>
          <w:rFonts w:hint="eastAsia"/>
        </w:rPr>
        <w:t>　　　　一、特钢产品竞争力分析</w:t>
      </w:r>
      <w:r>
        <w:rPr>
          <w:rFonts w:hint="eastAsia"/>
        </w:rPr>
        <w:br/>
      </w:r>
      <w:r>
        <w:rPr>
          <w:rFonts w:hint="eastAsia"/>
        </w:rPr>
        <w:t>　　　　二、特钢生产企业竞争力分析</w:t>
      </w:r>
      <w:r>
        <w:rPr>
          <w:rFonts w:hint="eastAsia"/>
        </w:rPr>
        <w:br/>
      </w:r>
      <w:r>
        <w:rPr>
          <w:rFonts w:hint="eastAsia"/>
        </w:rPr>
        <w:t>　　　　三、特钢产业竞争力分析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2008-2009年中国主要特钢企业竞争性财务数据分析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包头大安钢铁有限责任公司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江阴德诚钢铁有限公司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浙江大隆合金钢有限公司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2009-2012年中国特钢产品发展趋势预测分析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一、特钢技术走势分析</w:t>
      </w:r>
      <w:r>
        <w:rPr>
          <w:rFonts w:hint="eastAsia"/>
        </w:rPr>
        <w:br/>
      </w:r>
      <w:r>
        <w:rPr>
          <w:rFonts w:hint="eastAsia"/>
        </w:rPr>
        <w:t>　　　　二、特钢行业发展方向分析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2009-2012年中国特钢行业市场发展前景预测分析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一、特钢供给预测分析</w:t>
      </w:r>
      <w:r>
        <w:rPr>
          <w:rFonts w:hint="eastAsia"/>
        </w:rPr>
        <w:br/>
      </w:r>
      <w:r>
        <w:rPr>
          <w:rFonts w:hint="eastAsia"/>
        </w:rPr>
        <w:t>　　　　二、特钢需求预测分析</w:t>
      </w:r>
      <w:r>
        <w:rPr>
          <w:rFonts w:hint="eastAsia"/>
        </w:rPr>
        <w:br/>
      </w:r>
      <w:r>
        <w:rPr>
          <w:rFonts w:hint="eastAsia"/>
        </w:rPr>
        <w:t>　　　　三、特钢进出口形势预测分析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2009-2012年中国特钢行业市场盈利能力预测分析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2009-2012年中国特钢行业投资机会与投资风险分析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一、特钢行业吸引力分析</w:t>
      </w:r>
      <w:r>
        <w:rPr>
          <w:rFonts w:hint="eastAsia"/>
        </w:rPr>
        <w:br/>
      </w:r>
      <w:r>
        <w:rPr>
          <w:rFonts w:hint="eastAsia"/>
        </w:rPr>
        <w:t>　　　　二、特钢行业区域投资潜力分析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 2009-2012年中国特钢行业投资策略分析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2006-2008年中国炼钢行业亏损企业数量及亏损面情况变化图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2006-2008年炼钢行业累计从业人数及增长情况对比图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2005-2008年中国炼钢行业销售收入及增长趋势图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2005-2008年中国炼钢行业毛利率变化趋势图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2005-2008年中国炼钢行业利润总额及增长趋势图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2006-2008年中国炼钢行业总资产利润率变化图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2005-2008年中国炼钢行业总资产及增长趋势图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2008-2009年中国炼钢行业亏损企业对比图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2009年1-2月中国炼钢行业收入前五位省市比例对比表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2009年1-2月中国炼钢行业销售收入排名前五位省市对比图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2009年1-2月中国炼钢业主营入同比增速前五省市对比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2009年中国炼钢行业利润总额增长幅度最快的省市统计表单位：千元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2009年中国炼钢行业利润总额增长最快省市变化趋势图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其他合金钢半制成品出口去向分布图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dc68deac4ac1" w:history="1">
        <w:r>
          <w:rPr>
            <w:rStyle w:val="Hyperlink"/>
          </w:rPr>
          <w:t>2009-2012年中国特钢产业格局走势与投资战略研究报告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dc68deac4ac1" w:history="1">
        <w:r>
          <w:rPr>
            <w:rStyle w:val="Hyperlink"/>
          </w:rPr>
          <w:t>https://www.20087.com/2009-09/R_2009_2012tegangchanyegejuzoushiyutouBaoGao.html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791eb6db4578" w:history="1">
      <w:r>
        <w:rPr>
          <w:rStyle w:val="Hyperlink"/>
        </w:rPr>
        <w:t>2009-2012年中国特钢产业格局走势与投资战略研究报告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tegangchanyegejuzoushiyutouBaoGao.html" TargetMode="External" Id="R6ce2dc68deac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tegangchanyegejuzoushiyutouBaoGao.html" TargetMode="External" Id="R3a95791eb6d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2009-09-09T03:39:00Z</dcterms:created>
  <dcterms:modified xsi:type="dcterms:W3CDTF">2009-09-09T04:39:00Z</dcterms:modified>
  <dc:subject>2009-2012年中国特钢产业格局走势与投资战略研究报告</dc:subject>
  <dc:title>2009-2012年中国特钢产业格局走势与投资战略研究报告</dc:title>
  <cp:keywords>2009-2012年中国特钢产业格局走势与投资战略研究报告</cp:keywords>
  <dc:description>2009-2012年中国特钢产业格局走势与投资战略研究报告</dc:description>
</cp:coreProperties>
</file>