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619267dd14d79" w:history="1">
              <w:r>
                <w:rPr>
                  <w:rStyle w:val="Hyperlink"/>
                </w:rPr>
                <w:t>2009-2013年中国阀门铸件行业市场调查与投资咨询研究报告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619267dd14d79" w:history="1">
              <w:r>
                <w:rPr>
                  <w:rStyle w:val="Hyperlink"/>
                </w:rPr>
                <w:t>2009-2013年中国阀门铸件行业市场调查与投资咨询研究报告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619267dd14d79" w:history="1">
                <w:r>
                  <w:rPr>
                    <w:rStyle w:val="Hyperlink"/>
                  </w:rPr>
                  <w:t>https://www.20087.com/2009-09/R_2009_2013famenzhujianshichangdiaochaBaoGao.html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根据国家统计局统计，2007年我国阀门铸件规模以上企业的销售收入为867690千元，利润总额为81100千元，2008年我国阀门铸件规模以上企业的销售收入为…千元，利润总额为…千元</w:t>
      </w:r>
      <w:r>
        <w:rPr>
          <w:rFonts w:hint="eastAsia"/>
        </w:rPr>
        <w:br/>
      </w:r>
      <w:r>
        <w:rPr>
          <w:rFonts w:hint="eastAsia"/>
        </w:rPr>
        <w:t>　　2006-2008年我国阀门铸件销售收入分析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619267dd14d79" w:history="1">
        <w:r>
          <w:rPr>
            <w:rStyle w:val="Hyperlink"/>
          </w:rPr>
          <w:t>2009-2013年中国阀门铸件行业市场调查与投资咨询研究报告</w:t>
        </w:r>
      </w:hyperlink>
      <w:r>
        <w:rPr>
          <w:rFonts w:hint="eastAsia"/>
        </w:rPr>
        <w:t>》详尽描述了中国阀门铸件行业运行的环境，针对当前行业发展面临的机遇与威胁，提出了我们对阀门铸件行业发展的投资及战略建议。</w:t>
      </w:r>
      <w:r>
        <w:rPr>
          <w:rFonts w:hint="eastAsia"/>
        </w:rPr>
        <w:br/>
      </w:r>
      <w:r>
        <w:rPr>
          <w:rFonts w:hint="eastAsia"/>
        </w:rPr>
        <w:t>　　《2009-2013年中国阀门铸件行业市场发展趋势与投资预测分析报告》首先介绍了世界和我国阀门铸件行业的运行概况，接着分别分析了2007-2008年国内阀门铸件行业市场规模及供需发展态势，然后介绍了阀门铸件行业的相关政策。随后，详细分析了近几年国内阀门铸件行业市场的产销状况，并对未来三年阀门铸件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当前金融危机对世界影响及应对策略</w:t>
      </w:r>
      <w:r>
        <w:rPr>
          <w:rFonts w:hint="eastAsia"/>
        </w:rPr>
        <w:br/>
      </w:r>
      <w:r>
        <w:rPr>
          <w:rFonts w:hint="eastAsia"/>
        </w:rPr>
        <w:t>　　第一节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二、2008-2009年金融危机对欧盟的影响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三、2008-2009年金融危机对亚洲的影响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四、2008-2009年金融危机对拉美的影响</w:t>
      </w:r>
      <w:r>
        <w:rPr>
          <w:rFonts w:hint="eastAsia"/>
        </w:rPr>
        <w:br/>
      </w:r>
      <w:r>
        <w:rPr>
          <w:rFonts w:hint="eastAsia"/>
        </w:rPr>
        <w:t>　　第二节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一、2008-2009年北美应对金融危机的策略及效果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二、2008-2009年欧盟应对金融危机的策略及效果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三、2008-2009年亚洲应对金融危机的策略及效果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四、2008-2009年拉美应对金融危机的策略及效果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金融危机下阀门铸件行业宏观经济环境及发展分析</w:t>
      </w:r>
      <w:r>
        <w:rPr>
          <w:rFonts w:hint="eastAsia"/>
        </w:rPr>
        <w:br/>
      </w:r>
      <w:r>
        <w:rPr>
          <w:rFonts w:hint="eastAsia"/>
        </w:rPr>
        <w:t>　　第一节 2009-2013年全球宏观经济分析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二、2009-2013年全球宏观经济趋势预测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2008年世界阀门铸件行业的发展</w:t>
      </w:r>
      <w:r>
        <w:rPr>
          <w:rFonts w:hint="eastAsia"/>
        </w:rPr>
        <w:br/>
      </w:r>
      <w:r>
        <w:rPr>
          <w:rFonts w:hint="eastAsia"/>
        </w:rPr>
        <w:t>　　第三节 金融危机对阀门铸件行业的影响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2008-2009年中国阀门铸件产业发展环境分析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2008-2009年中国阀门铸件产业经济发展环境分析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2008-2009年中国阀门铸件产业政策发展环境分析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一、阀门铸件产业相关政策颁布状况分析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二、阀门铸件产品进出口关税分析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2008-2009年中国阀门铸件产业社会环境发展分析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2008-2009中国阀门铸件市场分析</w:t>
      </w:r>
      <w:r>
        <w:rPr>
          <w:rFonts w:hint="eastAsia"/>
        </w:rPr>
        <w:br/>
      </w:r>
      <w:r>
        <w:rPr>
          <w:rFonts w:hint="eastAsia"/>
        </w:rPr>
        <w:t>　　第一节 我国阀门铸件市场现状分析</w:t>
      </w:r>
      <w:r>
        <w:rPr>
          <w:rFonts w:hint="eastAsia"/>
        </w:rPr>
        <w:br/>
      </w:r>
      <w:r>
        <w:rPr>
          <w:rFonts w:hint="eastAsia"/>
        </w:rPr>
        <w:t>　　　　一、我国阀门铸件市场现状分析</w:t>
      </w:r>
      <w:r>
        <w:rPr>
          <w:rFonts w:hint="eastAsia"/>
        </w:rPr>
        <w:br/>
      </w:r>
      <w:r>
        <w:rPr>
          <w:rFonts w:hint="eastAsia"/>
        </w:rPr>
        <w:t>　　　　二、我国阀门铸件市场竞争分析</w:t>
      </w:r>
      <w:r>
        <w:rPr>
          <w:rFonts w:hint="eastAsia"/>
        </w:rPr>
        <w:br/>
      </w:r>
      <w:r>
        <w:rPr>
          <w:rFonts w:hint="eastAsia"/>
        </w:rPr>
        <w:t>　　　　三、我国阀门铸件主要企业市场占有率分析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我国阀门铸件市场存在的问题及建议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一、我国阀门铸件市场存在的问题</w:t>
      </w:r>
      <w:r>
        <w:rPr>
          <w:rFonts w:hint="eastAsia"/>
        </w:rPr>
        <w:br/>
      </w:r>
      <w:r>
        <w:rPr>
          <w:rFonts w:hint="eastAsia"/>
        </w:rPr>
        <w:t>　　　　二、我国阀门铸件市场发展建议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2006-2008年我国阀门铸件运营数据分析</w:t>
      </w:r>
      <w:r>
        <w:rPr>
          <w:rFonts w:hint="eastAsia"/>
        </w:rPr>
        <w:br/>
      </w:r>
      <w:r>
        <w:rPr>
          <w:rFonts w:hint="eastAsia"/>
        </w:rPr>
        <w:t>　　第一节 2006-2008年中国阀门铸件行业收入和利润分析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一、2006-2008年中国阀门铸件行业行业收入分析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二、2006-2008年中国阀门铸件行业行业利润分析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2006-2008年中国阀门铸件行业成本和费用分析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一、2006-2008年中国阀门铸件行业生产成本分析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二、2006-2008年中国阀门铸件行业费用分析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2006-2008年中国阀门铸件行业经营情况分析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一、2006-2008年中国阀门铸件行业成长性分析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二、2006-2008年中国阀门铸件行业营利性分析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三、2006-2008年中国阀门铸件行业经营效率分析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中国阀门铸件主要制造企业分析</w:t>
      </w:r>
      <w:r>
        <w:rPr>
          <w:rFonts w:hint="eastAsia"/>
        </w:rPr>
        <w:br/>
      </w:r>
      <w:r>
        <w:rPr>
          <w:rFonts w:hint="eastAsia"/>
        </w:rPr>
        <w:t>　　第一节 温州龙铸钢铁阀门有限公司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第二节 浙江双科阀门有限公司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第三节 中山盟伟五金铸造有限公司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第四节 景宁畲族自治县宏峰铜业有限公司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第五节 上海金刚铸造有限公司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第六节 中山市龙晟阀门有限公司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中国阀门铸件行业竞争格局分析</w:t>
      </w:r>
      <w:r>
        <w:rPr>
          <w:rFonts w:hint="eastAsia"/>
        </w:rPr>
        <w:br/>
      </w:r>
      <w:r>
        <w:rPr>
          <w:rFonts w:hint="eastAsia"/>
        </w:rPr>
        <w:t>　　第一节 阀门铸件行业竞争结构分析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阀门铸件企业国际竞争力比较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阀门铸件行业竞争格局分析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一、阀门铸件行业集中度分析</w:t>
      </w:r>
      <w:r>
        <w:rPr>
          <w:rFonts w:hint="eastAsia"/>
        </w:rPr>
        <w:br/>
      </w:r>
      <w:r>
        <w:rPr>
          <w:rFonts w:hint="eastAsia"/>
        </w:rPr>
        <w:t>　　　　二、阀门铸件行业竞争程度分析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2009-2013年中国阀门铸件行业投资机会与风险分析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2009-2013年中国阀门铸件行业投资环境分析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2009-2013年中国阀门铸件行业投资机会分析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2008-2010年中国阀门铸件行业投资风险预警分析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当前金融危机对我国经济的影响和对策</w:t>
      </w:r>
      <w:r>
        <w:rPr>
          <w:rFonts w:hint="eastAsia"/>
        </w:rPr>
        <w:br/>
      </w:r>
      <w:r>
        <w:rPr>
          <w:rFonts w:hint="eastAsia"/>
        </w:rPr>
        <w:t>　　第一节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一、2008-2009年金融危机对中国金融机构造成的损失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二、2008-2009年中国出口持续下滑所受到的损失情况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三、2008-2009年中国金融市场动荡加剧所带来的损失</w:t>
      </w:r>
      <w:r>
        <w:rPr>
          <w:rFonts w:hint="eastAsia"/>
        </w:rPr>
        <w:br/>
      </w:r>
      <w:r>
        <w:rPr>
          <w:rFonts w:hint="eastAsia"/>
        </w:rPr>
        <w:t>　　　　四、2008-2009年金融危机对宏观调控构成的压力分析</w:t>
      </w:r>
      <w:r>
        <w:rPr>
          <w:rFonts w:hint="eastAsia"/>
        </w:rPr>
        <w:br/>
      </w:r>
      <w:r>
        <w:rPr>
          <w:rFonts w:hint="eastAsia"/>
        </w:rPr>
        <w:t>　　第二节 金融危机对我国实体经济的影响及应对策略</w:t>
      </w:r>
      <w:r>
        <w:rPr>
          <w:rFonts w:hint="eastAsia"/>
        </w:rPr>
        <w:br/>
      </w:r>
      <w:r>
        <w:rPr>
          <w:rFonts w:hint="eastAsia"/>
        </w:rPr>
        <w:t>　　　　一、2009年金融危机最新演变形势分析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二、2008-2009年金融危机对我国实体经济的影响分析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三、2008-2009年金融危机对中国出口影响及应对策略</w:t>
      </w:r>
      <w:r>
        <w:rPr>
          <w:rFonts w:hint="eastAsia"/>
        </w:rPr>
        <w:br/>
      </w:r>
      <w:r>
        <w:rPr>
          <w:rFonts w:hint="eastAsia"/>
        </w:rPr>
        <w:t>　　　　四、2009-2010年应对不断深化的美国金融危机的建议</w:t>
      </w:r>
      <w:r>
        <w:rPr>
          <w:rFonts w:hint="eastAsia"/>
        </w:rPr>
        <w:br/>
      </w:r>
      <w:r>
        <w:rPr>
          <w:rFonts w:hint="eastAsia"/>
        </w:rPr>
        <w:t>　　第三节 我国走出金融危机影响的独特优势和条件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二、我国受虚拟经济直接影响情况分析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七、中国国际地位和影响转变情况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2009-2013年阀门铸件企业经营战略建议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2009-2010 年阀门铸件企业的标杆管理</w:t>
      </w:r>
      <w:r>
        <w:rPr>
          <w:rFonts w:hint="eastAsia"/>
        </w:rPr>
        <w:br/>
      </w:r>
      <w:r>
        <w:rPr>
          <w:rFonts w:hint="eastAsia"/>
        </w:rPr>
        <w:t>　　　　一、阀门铸件国内企业的经验借鉴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2009-2010 年阀门铸件企业的资本运作模式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一、阀门铸件企业国内资本市场的运作建议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二、阀门铸件企业海外资本市场的运作建议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中智~林~　2009-2010 年阀门铸件企业营销模式建议</w:t>
      </w:r>
      <w:r>
        <w:rPr>
          <w:rFonts w:hint="eastAsia"/>
        </w:rPr>
        <w:br/>
      </w:r>
      <w:r>
        <w:rPr>
          <w:rFonts w:hint="eastAsia"/>
        </w:rPr>
        <w:t>　　　　一、阀门铸件企业的国内营销模式建议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二、阀门铸件企业海外营销模式建议</w:t>
      </w:r>
      <w:r>
        <w:rPr>
          <w:rFonts w:hint="eastAsia"/>
        </w:rPr>
        <w:br/>
      </w:r>
      <w:r>
        <w:rPr>
          <w:rFonts w:hint="eastAsia"/>
        </w:rPr>
        <w:t>　　图表 2006-2008年中国阀门铸件行业行业收入分析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2006-2008年中国阀门铸件行业行业利润分析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2006-2008年中国阀门铸件行业生产成本分析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2006-2008年中国阀门铸件行业费用分析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2006-2008年中国阀门铸件行业成长性分析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2006-2008年中国阀门铸件行业营利性分析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2006-2008年中国阀门铸件行业经营效率分析</w:t>
      </w:r>
      <w:r>
        <w:rPr>
          <w:rFonts w:hint="eastAsia"/>
        </w:rPr>
        <w:br/>
      </w:r>
      <w:r>
        <w:rPr>
          <w:rFonts w:hint="eastAsia"/>
        </w:rPr>
        <w:t>　　图标：中国阀门铸件企业市场占有率分析</w:t>
      </w:r>
      <w:r>
        <w:rPr>
          <w:rFonts w:hint="eastAsia"/>
        </w:rPr>
        <w:br/>
      </w:r>
      <w:r>
        <w:rPr>
          <w:rFonts w:hint="eastAsia"/>
        </w:rPr>
        <w:t>　　图标： 2006-2008年温州龙铸钢铁阀门有限公司收入变化分析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2006-2008年温州龙铸钢铁阀门有限公司赢利性分析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2006-2008年温州龙铸钢铁阀门有限公司资产及负债分析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2006-2008年温州龙铸钢铁阀门有限公司成本费用分析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2006-2008年温州龙铸钢铁阀门有限公司经营效率分析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2006-2008年浙江双科阀门有限公司收入变化分析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2006-2008年浙江双科阀门有限公司赢利性分析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2006-2008年浙江双科阀门有限公司资产及负债分析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2006-2008年浙江双科阀门有限公司成本费用分析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2006-2008年浙江双科阀门有限公司经营效率分析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2006-2008年中山盟伟五金铸造有限公司收入变化分析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2006-2008年中山盟伟五金铸造有限公司赢利性分析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2006-2008年中山盟伟五金铸造有限公司资产及负债分析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2006-2008年中山盟伟五金铸造有限公司成本费用分析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2006-2008年中山盟伟五金铸造有限公司经营效率分析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2006-2008年景宁畲族自治县宏峰铜业有限公司收入变化分析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2006-2008年景宁畲族自治县宏峰铜业有限公司赢利性分析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2006-2008年景宁畲族自治县宏峰铜业有限公司资产及负债分析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2006-2008年景宁畲族自治县宏峰铜业有限公司成本费用分析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2006-2008年景宁畲族自治县宏峰铜业有限公司经营效率分析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2006-2008年上海金刚铸造有限公司收入变化分析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2006-2008年上海金刚铸造有限公司赢利性分析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2006-2008年上海金刚铸造有限公司资产及负债分析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2006-2008年上海金刚铸造有限公司成本费用分析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2006-2008年上海金刚铸造有限公司经营效率分析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2006-2008年中山市龙晟阀门有限公司收入变化分析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2006-2008年中山市龙晟阀门有限公司赢利性分析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2006-2008年中山市龙晟阀门有限公司资产及负债分析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2006-2008年中山市龙晟阀门有限公司成本费用分析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2006-2008年中山市龙晟阀门有限公司经营效率分析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619267dd14d79" w:history="1">
        <w:r>
          <w:rPr>
            <w:rStyle w:val="Hyperlink"/>
          </w:rPr>
          <w:t>2009-2013年中国阀门铸件行业市场调查与投资咨询研究报告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619267dd14d79" w:history="1">
        <w:r>
          <w:rPr>
            <w:rStyle w:val="Hyperlink"/>
          </w:rPr>
          <w:t>https://www.20087.com/2009-09/R_2009_2013famenzhujianshichangdiaochaBaoGao.html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ba2bea1c4a41" w:history="1">
      <w:r>
        <w:rPr>
          <w:rStyle w:val="Hyperlink"/>
        </w:rPr>
        <w:t>2009-2013年中国阀门铸件行业市场调查与投资咨询研究报告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famenzhujianshichangdiaochaBaoGao.html" TargetMode="External" Id="R131619267dd1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famenzhujianshichangdiaochaBaoGao.html" TargetMode="External" Id="R12c8ba2bea1c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2009-09-13T03:27:00Z</dcterms:created>
  <dcterms:modified xsi:type="dcterms:W3CDTF">2009-09-13T04:27:00Z</dcterms:modified>
  <dc:subject>2009-2013年中国阀门铸件行业市场调查与投资咨询研究报告</dc:subject>
  <dc:title>2009-2013年中国阀门铸件行业市场调查与投资咨询研究报告</dc:title>
  <cp:keywords>2009-2013年中国阀门铸件行业市场调查与投资咨询研究报告</cp:keywords>
  <dc:description>2009-2013年中国阀门铸件行业市场调查与投资咨询研究报告</dc:description>
</cp:coreProperties>
</file>