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9953aa32f4667" w:history="1">
              <w:r>
                <w:rPr>
                  <w:rStyle w:val="Hyperlink"/>
                </w:rPr>
                <w:t>2009-2015年中国夹层玻璃产业市场监测与前景预测报告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9953aa32f4667" w:history="1">
              <w:r>
                <w:rPr>
                  <w:rStyle w:val="Hyperlink"/>
                </w:rPr>
                <w:t>2009-2015年中国夹层玻璃产业市场监测与前景预测报告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9953aa32f4667" w:history="1">
                <w:r>
                  <w:rPr>
                    <w:rStyle w:val="Hyperlink"/>
                  </w:rPr>
                  <w:t>https://www.20087.com/2009-09/R_2009_2015jiacengbolichanyeshichangjiBaoGao.html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二、夹层玻璃的诸多优点</w:t>
      </w:r>
      <w:r>
        <w:rPr>
          <w:rFonts w:hint="eastAsia"/>
        </w:rPr>
        <w:br/>
      </w:r>
      <w:r>
        <w:rPr>
          <w:rFonts w:hint="eastAsia"/>
        </w:rPr>
        <w:t>　　　　三、夹层玻璃生产工艺分析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一、美国推出彩色夹层玻璃系列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2009-2015年世界夹层玻璃产业发展趋势分析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2008-2009年玻璃行业发展概况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2008-2009年世界玻璃行业动态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二、俄罗斯玻璃市场年均增长10%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2008-2009年中国玻璃行业发展状况分析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四、中国玻璃行业的兼并重组</w:t>
      </w:r>
      <w:r>
        <w:rPr>
          <w:rFonts w:hint="eastAsia"/>
        </w:rPr>
        <w:br/>
      </w:r>
      <w:r>
        <w:rPr>
          <w:rFonts w:hint="eastAsia"/>
        </w:rPr>
        <w:t>　　第三节 2008-2009年中国玻璃行业存在的问题分析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一、“十五”期间中国玻璃行业问题剖析</w:t>
      </w:r>
      <w:r>
        <w:rPr>
          <w:rFonts w:hint="eastAsia"/>
        </w:rPr>
        <w:br/>
      </w:r>
      <w:r>
        <w:rPr>
          <w:rFonts w:hint="eastAsia"/>
        </w:rPr>
        <w:t>　　　　二、我国玻璃行业的主要问题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三、金融危机对玻璃行业的不利影响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四、玻璃行业投资产能风险大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2008-2009年中国玻璃行业发展对策分析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2008-2009年中国夹层玻璃产业发展综述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一、两片以上夹层玻璃类别介绍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2005-2008年中国夹层玻璃产量数据分析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一、2005-2008年全国夹层玻璃产量数据分析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二、2005-2008年夹层玻璃重点省市数据分析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2006-2009年中国技术玻璃制品制造行业主要指标监测分析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2006-2008年中国技术玻璃制品制造行业数据统计与监测分析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一、2006-2008年中国技术玻璃制品制造行业企业数量增长分析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二、2006-2008年中国技术玻璃制品制造行业从业人数调查分析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三、2006-2008年中国技术玻璃制品制造行业总销售收入分析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五、2006-2008年中国技术玻璃制品制造行业投资资产增长性分析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2009年中国技术玻璃制品制造行业最新数据统计与监测分析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2008-2009年中国夹层玻璃产业市场运行态势分析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2008-2009年中国夹层玻璃产业市场发展综述</w:t>
      </w:r>
      <w:r>
        <w:rPr>
          <w:rFonts w:hint="eastAsia"/>
        </w:rPr>
        <w:br/>
      </w:r>
      <w:r>
        <w:rPr>
          <w:rFonts w:hint="eastAsia"/>
        </w:rPr>
        <w:t>　　　　一、富山“夹层玻璃” 市场独领风骚</w:t>
      </w:r>
      <w:r>
        <w:rPr>
          <w:rFonts w:hint="eastAsia"/>
        </w:rPr>
        <w:br/>
      </w:r>
      <w:r>
        <w:rPr>
          <w:rFonts w:hint="eastAsia"/>
        </w:rPr>
        <w:t>　　　　二、夹层玻璃侧窗市场发展迅速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三、低辐射夹层防盗玻璃受到市场推崇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2008-2009年中国夹层玻璃产业重点省市运营分析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第三节 2008-2009年中国夹层玻璃产业提升竞争力策略分析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2008-2009年中国夹层玻璃产业生产企业经营及财务分析</w:t>
      </w:r>
      <w:r>
        <w:rPr>
          <w:rFonts w:hint="eastAsia"/>
        </w:rPr>
        <w:br/>
      </w:r>
      <w:r>
        <w:rPr>
          <w:rFonts w:hint="eastAsia"/>
        </w:rPr>
        <w:t>　　第一节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第三节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第四节 沈阳市德耐玻璃制品厂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第五节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第六节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第七节 杭州灯塔涂料玻璃有限公司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第八节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第九节 深圳南玻南星玻璃加工有限公司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第十节 郑州丰越玻璃有限公司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2009-2015年中国夹层玻璃产业发展前景预测分析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2009-2015年中国夹层玻璃产业市场预测分析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2009-2015年中国夹层玻璃产业市场盈利预测分析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2009-2015年中国夹层玻璃产业投资机会与风险预警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2009-2015年中国夹层玻璃产业投资风险分析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9953aa32f4667" w:history="1">
        <w:r>
          <w:rPr>
            <w:rStyle w:val="Hyperlink"/>
          </w:rPr>
          <w:t>2009-2015年中国夹层玻璃产业市场监测与前景预测报告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9953aa32f4667" w:history="1">
        <w:r>
          <w:rPr>
            <w:rStyle w:val="Hyperlink"/>
          </w:rPr>
          <w:t>https://www.20087.com/2009-09/R_2009_2015jiacengbolichanyeshichangjiBaoGao.html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ec45a37b4d1b" w:history="1">
      <w:r>
        <w:rPr>
          <w:rStyle w:val="Hyperlink"/>
        </w:rPr>
        <w:t>2009-2015年中国夹层玻璃产业市场监测与前景预测报告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jiacengbolichanyeshichangjiBaoGao.html" TargetMode="External" Id="R1d49953aa32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jiacengbolichanyeshichangjiBaoGao.html" TargetMode="External" Id="R03e1ec45a37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2009-09-16T00:30:00Z</dcterms:created>
  <dcterms:modified xsi:type="dcterms:W3CDTF">2009-09-16T01:30:00Z</dcterms:modified>
  <dc:subject>2009-2015年中国夹层玻璃产业市场监测与前景预测报告</dc:subject>
  <dc:title>2009-2015年中国夹层玻璃产业市场监测与前景预测报告</dc:title>
  <cp:keywords>2009-2015年中国夹层玻璃产业市场监测与前景预测报告</cp:keywords>
  <dc:description>2009-2015年中国夹层玻璃产业市场监测与前景预测报告</dc:description>
</cp:coreProperties>
</file>