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e9adc1d0a49e2" w:history="1">
              <w:r>
                <w:rPr>
                  <w:rStyle w:val="Hyperlink"/>
                </w:rPr>
                <w:t>2009-2010年中国生猪屠宰及加工市场调研分析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e9adc1d0a49e2" w:history="1">
              <w:r>
                <w:rPr>
                  <w:rStyle w:val="Hyperlink"/>
                </w:rPr>
                <w:t>2009-2010年中国生猪屠宰及加工市场调研分析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e9adc1d0a49e2" w:history="1">
                <w:r>
                  <w:rPr>
                    <w:rStyle w:val="Hyperlink"/>
                  </w:rPr>
                  <w:t>https://www.20087.com/2009-10/R_2009_2010shengzhutuzaijijiagongshichBaoGao.html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产业特征及政策背景</w:t>
      </w:r>
      <w:r>
        <w:rPr>
          <w:rFonts w:hint="eastAsia"/>
        </w:rPr>
        <w:br/>
      </w:r>
      <w:r>
        <w:rPr>
          <w:rFonts w:hint="eastAsia"/>
        </w:rPr>
        <w:t>　　第一节 产业投资特性分析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行业经营模式</w:t>
      </w:r>
      <w:r>
        <w:rPr>
          <w:rFonts w:hint="eastAsia"/>
        </w:rPr>
        <w:br/>
      </w:r>
      <w:r>
        <w:rPr>
          <w:rFonts w:hint="eastAsia"/>
        </w:rPr>
        <w:t>　　　　三 行业周期性分析</w:t>
      </w:r>
      <w:r>
        <w:rPr>
          <w:rFonts w:hint="eastAsia"/>
        </w:rPr>
        <w:br/>
      </w:r>
      <w:r>
        <w:rPr>
          <w:rFonts w:hint="eastAsia"/>
        </w:rPr>
        <w:t>　　　　四 行业区域性分析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t>　　　　六 行业进出口分析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2008年市场现状分析</w:t>
      </w:r>
      <w:r>
        <w:rPr>
          <w:rFonts w:hint="eastAsia"/>
        </w:rPr>
        <w:br/>
      </w:r>
      <w:r>
        <w:rPr>
          <w:rFonts w:hint="eastAsia"/>
        </w:rPr>
        <w:t>　　第一节 2008年行业供给分析</w:t>
      </w:r>
      <w:r>
        <w:rPr>
          <w:rFonts w:hint="eastAsia"/>
        </w:rPr>
        <w:br/>
      </w:r>
      <w:r>
        <w:rPr>
          <w:rFonts w:hint="eastAsia"/>
        </w:rPr>
        <w:t>　　　　一 1990-2008年肉类及猪肉产量</w:t>
      </w:r>
      <w:r>
        <w:rPr>
          <w:rFonts w:hint="eastAsia"/>
        </w:rPr>
        <w:br/>
      </w:r>
      <w:r>
        <w:rPr>
          <w:rFonts w:hint="eastAsia"/>
        </w:rPr>
        <w:t>　　　　二 1990-2008年人均猪肉产量</w:t>
      </w:r>
      <w:r>
        <w:rPr>
          <w:rFonts w:hint="eastAsia"/>
        </w:rPr>
        <w:br/>
      </w:r>
      <w:r>
        <w:rPr>
          <w:rFonts w:hint="eastAsia"/>
        </w:rPr>
        <w:t>　　　　三 我国猪肉产量的区域分布</w:t>
      </w:r>
      <w:r>
        <w:rPr>
          <w:rFonts w:hint="eastAsia"/>
        </w:rPr>
        <w:br/>
      </w:r>
      <w:r>
        <w:rPr>
          <w:rFonts w:hint="eastAsia"/>
        </w:rPr>
        <w:t>　　　　四 2000-2008年肉制品产量</w:t>
      </w:r>
      <w:r>
        <w:rPr>
          <w:rFonts w:hint="eastAsia"/>
        </w:rPr>
        <w:br/>
      </w:r>
      <w:r>
        <w:rPr>
          <w:rFonts w:hint="eastAsia"/>
        </w:rPr>
        <w:t>　　　　五 影响行业供给因素分析</w:t>
      </w:r>
      <w:r>
        <w:rPr>
          <w:rFonts w:hint="eastAsia"/>
        </w:rPr>
        <w:br/>
      </w:r>
      <w:r>
        <w:rPr>
          <w:rFonts w:hint="eastAsia"/>
        </w:rPr>
        <w:t>　　第二节 行业需求规模分析</w:t>
      </w:r>
      <w:r>
        <w:rPr>
          <w:rFonts w:hint="eastAsia"/>
        </w:rPr>
        <w:br/>
      </w:r>
      <w:r>
        <w:rPr>
          <w:rFonts w:hint="eastAsia"/>
        </w:rPr>
        <w:t>　　　　一 肉及肉制品消费规模</w:t>
      </w:r>
      <w:r>
        <w:rPr>
          <w:rFonts w:hint="eastAsia"/>
        </w:rPr>
        <w:br/>
      </w:r>
      <w:r>
        <w:rPr>
          <w:rFonts w:hint="eastAsia"/>
        </w:rPr>
        <w:t>　　　　二 影响行业需求因素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企业竞争态势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第四节 行业利润水平分析</w:t>
      </w:r>
      <w:r>
        <w:rPr>
          <w:rFonts w:hint="eastAsia"/>
        </w:rPr>
        <w:br/>
      </w:r>
      <w:r>
        <w:rPr>
          <w:rFonts w:hint="eastAsia"/>
        </w:rPr>
        <w:t>　　　　一 行业利润水平分析</w:t>
      </w:r>
      <w:r>
        <w:rPr>
          <w:rFonts w:hint="eastAsia"/>
        </w:rPr>
        <w:br/>
      </w:r>
      <w:r>
        <w:rPr>
          <w:rFonts w:hint="eastAsia"/>
        </w:rPr>
        <w:t>　　　　二 影响行业盈利原因</w:t>
      </w:r>
      <w:r>
        <w:rPr>
          <w:rFonts w:hint="eastAsia"/>
        </w:rPr>
        <w:br/>
      </w:r>
      <w:r>
        <w:rPr>
          <w:rFonts w:hint="eastAsia"/>
        </w:rPr>
        <w:t>　　第五节 行业技术水平及特点</w:t>
      </w:r>
      <w:r>
        <w:rPr>
          <w:rFonts w:hint="eastAsia"/>
        </w:rPr>
        <w:br/>
      </w:r>
      <w:r>
        <w:rPr>
          <w:rFonts w:hint="eastAsia"/>
        </w:rPr>
        <w:t>　　　　一 屠宰加工设备和工艺技术</w:t>
      </w:r>
      <w:r>
        <w:rPr>
          <w:rFonts w:hint="eastAsia"/>
        </w:rPr>
        <w:br/>
      </w:r>
      <w:r>
        <w:rPr>
          <w:rFonts w:hint="eastAsia"/>
        </w:rPr>
        <w:t>　　　　二 肉制品生产装备和工艺技术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2008-2009年企业竞争力</w:t>
      </w:r>
      <w:r>
        <w:rPr>
          <w:rFonts w:hint="eastAsia"/>
        </w:rPr>
        <w:br/>
      </w:r>
      <w:r>
        <w:rPr>
          <w:rFonts w:hint="eastAsia"/>
        </w:rPr>
        <w:t>　　第一节 双汇发展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雨润食品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大众食品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得利斯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高金食品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产业发展前景及趋势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(中-智-林)行业及产品趋势</w:t>
      </w:r>
      <w:r>
        <w:rPr>
          <w:rFonts w:hint="eastAsia"/>
        </w:rPr>
        <w:br/>
      </w:r>
      <w:r>
        <w:rPr>
          <w:rFonts w:hint="eastAsia"/>
        </w:rPr>
        <w:t>　　　　一 行业发展趋势</w:t>
      </w:r>
      <w:r>
        <w:rPr>
          <w:rFonts w:hint="eastAsia"/>
        </w:rPr>
        <w:br/>
      </w:r>
      <w:r>
        <w:rPr>
          <w:rFonts w:hint="eastAsia"/>
        </w:rPr>
        <w:t>　　　　二 产品发展趋势</w:t>
      </w:r>
      <w:r>
        <w:rPr>
          <w:rFonts w:hint="eastAsia"/>
        </w:rPr>
        <w:br/>
      </w:r>
      <w:r>
        <w:rPr>
          <w:rFonts w:hint="eastAsia"/>
        </w:rPr>
        <w:t>　　　　三 市场发展前景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e9adc1d0a49e2" w:history="1">
        <w:r>
          <w:rPr>
            <w:rStyle w:val="Hyperlink"/>
          </w:rPr>
          <w:t>2009-2010年中国生猪屠宰及加工市场调研分析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e9adc1d0a49e2" w:history="1">
        <w:r>
          <w:rPr>
            <w:rStyle w:val="Hyperlink"/>
          </w:rPr>
          <w:t>https://www.20087.com/2009-10/R_2009_2010shengzhutuzaijijiagongshichBaoGao.html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6e0ac34964f9b" w:history="1">
      <w:r>
        <w:rPr>
          <w:rStyle w:val="Hyperlink"/>
        </w:rPr>
        <w:t>2009-2010年中国生猪屠宰及加工市场调研分析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shengzhutuzaijijiagongshichBaoGao.html" TargetMode="External" Id="R932e9adc1d0a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shengzhutuzaijijiagongshichBaoGao.html" TargetMode="External" Id="R5896e0ac3496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2009-10-21T02:55:00Z</dcterms:created>
  <dcterms:modified xsi:type="dcterms:W3CDTF">2009-10-21T03:55:00Z</dcterms:modified>
  <dc:subject>2009-2010年中国生猪屠宰及加工市场调研分析</dc:subject>
  <dc:title>2009-2010年中国生猪屠宰及加工市场调研分析</dc:title>
  <cp:keywords>2009-2010年中国生猪屠宰及加工市场调研分析</cp:keywords>
  <dc:description>2009-2010年中国生猪屠宰及加工市场调研分析</dc:description>
</cp:coreProperties>
</file>