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134807a714de3" w:history="1">
              <w:r>
                <w:rPr>
                  <w:rStyle w:val="Hyperlink"/>
                </w:rPr>
                <w:t>2009-2013年中国中成药市场调研及投资前景分析报告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134807a714de3" w:history="1">
              <w:r>
                <w:rPr>
                  <w:rStyle w:val="Hyperlink"/>
                </w:rPr>
                <w:t>2009-2013年中国中成药市场调研及投资前景分析报告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134807a714de3" w:history="1">
                <w:r>
                  <w:rPr>
                    <w:rStyle w:val="Hyperlink"/>
                  </w:rPr>
                  <w:t>https://www.20087.com/2009-10/R_2009_2013zhongchengyaoshichangdiaoyaBaoGao.html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中成药产业基础分析</w:t>
      </w:r>
      <w:r>
        <w:rPr>
          <w:rFonts w:hint="eastAsia"/>
        </w:rPr>
        <w:br/>
      </w:r>
      <w:r>
        <w:rPr>
          <w:rFonts w:hint="eastAsia"/>
        </w:rPr>
        <w:t>　　第一节 中成药定义及分类</w:t>
      </w:r>
      <w:r>
        <w:rPr>
          <w:rFonts w:hint="eastAsia"/>
        </w:rPr>
        <w:br/>
      </w:r>
      <w:r>
        <w:rPr>
          <w:rFonts w:hint="eastAsia"/>
        </w:rPr>
        <w:t>　　　　一 中成药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中药行业发展历程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中成药行业投资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1995-2007年居民医疗支出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2008-2009年医药运行背景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2009年1-5月行业运行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2008-2009年中成药进出口</w:t>
      </w:r>
      <w:r>
        <w:rPr>
          <w:rFonts w:hint="eastAsia"/>
        </w:rPr>
        <w:br/>
      </w:r>
      <w:r>
        <w:rPr>
          <w:rFonts w:hint="eastAsia"/>
        </w:rPr>
        <w:t>　　第一节 2008年进出口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2009年进出口</w:t>
      </w:r>
      <w:r>
        <w:rPr>
          <w:rFonts w:hint="eastAsia"/>
        </w:rPr>
        <w:br/>
      </w:r>
      <w:r>
        <w:rPr>
          <w:rFonts w:hint="eastAsia"/>
        </w:rPr>
        <w:t>　　　　一 2009年1-6月中药进出口</w:t>
      </w:r>
      <w:r>
        <w:rPr>
          <w:rFonts w:hint="eastAsia"/>
        </w:rPr>
        <w:br/>
      </w:r>
      <w:r>
        <w:rPr>
          <w:rFonts w:hint="eastAsia"/>
        </w:rPr>
        <w:t>　　　　二 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　　一 2008年心血管用药市场竞争</w:t>
      </w:r>
      <w:r>
        <w:rPr>
          <w:rFonts w:hint="eastAsia"/>
        </w:rPr>
        <w:br/>
      </w:r>
      <w:r>
        <w:rPr>
          <w:rFonts w:hint="eastAsia"/>
        </w:rPr>
        <w:t>　　　　二 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　　一 2008年肿瘤疾病用药品种份额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2008年康艾注射液</w:t>
      </w:r>
      <w:r>
        <w:rPr>
          <w:rFonts w:hint="eastAsia"/>
        </w:rPr>
        <w:br/>
      </w:r>
      <w:r>
        <w:rPr>
          <w:rFonts w:hint="eastAsia"/>
        </w:rPr>
        <w:t>　　　　三 2008年参芪扶正注射液</w:t>
      </w:r>
      <w:r>
        <w:rPr>
          <w:rFonts w:hint="eastAsia"/>
        </w:rPr>
        <w:br/>
      </w:r>
      <w:r>
        <w:rPr>
          <w:rFonts w:hint="eastAsia"/>
        </w:rPr>
        <w:t>　　　　四 2008年金水宝胶囊</w:t>
      </w:r>
      <w:r>
        <w:rPr>
          <w:rFonts w:hint="eastAsia"/>
        </w:rPr>
        <w:br/>
      </w:r>
      <w:r>
        <w:rPr>
          <w:rFonts w:hint="eastAsia"/>
        </w:rPr>
        <w:t>　　　　五 2008年艾迪注射液</w:t>
      </w:r>
      <w:r>
        <w:rPr>
          <w:rFonts w:hint="eastAsia"/>
        </w:rPr>
        <w:br/>
      </w:r>
      <w:r>
        <w:rPr>
          <w:rFonts w:hint="eastAsia"/>
        </w:rPr>
        <w:t>　　　　六 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　　一 2008年清热解毒药物市场竞争</w:t>
      </w:r>
      <w:r>
        <w:rPr>
          <w:rFonts w:hint="eastAsia"/>
        </w:rPr>
        <w:br/>
      </w:r>
      <w:r>
        <w:rPr>
          <w:rFonts w:hint="eastAsia"/>
        </w:rPr>
        <w:t>　　　　二 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　　一 2008年消化系统药物市场竞争</w:t>
      </w:r>
      <w:r>
        <w:rPr>
          <w:rFonts w:hint="eastAsia"/>
        </w:rPr>
        <w:br/>
      </w:r>
      <w:r>
        <w:rPr>
          <w:rFonts w:hint="eastAsia"/>
        </w:rPr>
        <w:t>　　　　二 2008年肝炎用药市场竞争</w:t>
      </w:r>
      <w:r>
        <w:rPr>
          <w:rFonts w:hint="eastAsia"/>
        </w:rPr>
        <w:br/>
      </w:r>
      <w:r>
        <w:rPr>
          <w:rFonts w:hint="eastAsia"/>
        </w:rPr>
        <w:t>　　　　三 2008年胃药市场竞争</w:t>
      </w:r>
      <w:r>
        <w:rPr>
          <w:rFonts w:hint="eastAsia"/>
        </w:rPr>
        <w:br/>
      </w:r>
      <w:r>
        <w:rPr>
          <w:rFonts w:hint="eastAsia"/>
        </w:rPr>
        <w:t>　　　　四 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　　一 2008年妇科炎症用药</w:t>
      </w:r>
      <w:r>
        <w:rPr>
          <w:rFonts w:hint="eastAsia"/>
        </w:rPr>
        <w:br/>
      </w:r>
      <w:r>
        <w:rPr>
          <w:rFonts w:hint="eastAsia"/>
        </w:rPr>
        <w:t>　　　　二 2008年妇科调经类</w:t>
      </w:r>
      <w:r>
        <w:rPr>
          <w:rFonts w:hint="eastAsia"/>
        </w:rPr>
        <w:br/>
      </w:r>
      <w:r>
        <w:rPr>
          <w:rFonts w:hint="eastAsia"/>
        </w:rPr>
        <w:t>　　　　三 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2008-2009年中成药企业运营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中:智:林：中成药投资吸引力分析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2003－2009年中成药行业产业规模指标一览表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2004－2009年中成药行业成长性指标变化趋势图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2003－2009年中成药行业亏损面变化趋势图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2008年5月--2009年5月全国及医药行业工业增加值增速情况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2008年5月-2009年5月化学原料药产量情况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2008年5月-2009年5月中成药产量情况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2009年1月-2009年5月医药行业进出口情况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2003-2009年1-6月中成药产量一览表</w:t>
      </w:r>
      <w:r>
        <w:rPr>
          <w:rFonts w:hint="eastAsia"/>
        </w:rPr>
        <w:br/>
      </w:r>
      <w:r>
        <w:rPr>
          <w:rFonts w:hint="eastAsia"/>
        </w:rPr>
        <w:t>　　图表 2008-2009年1-6月中成药区域产量一览表</w:t>
      </w:r>
      <w:r>
        <w:rPr>
          <w:rFonts w:hint="eastAsia"/>
        </w:rPr>
        <w:br/>
      </w:r>
      <w:r>
        <w:rPr>
          <w:rFonts w:hint="eastAsia"/>
        </w:rPr>
        <w:t>　　图表 2003－2009中成药资产规模一览表</w:t>
      </w:r>
      <w:r>
        <w:rPr>
          <w:rFonts w:hint="eastAsia"/>
        </w:rPr>
        <w:br/>
      </w:r>
      <w:r>
        <w:rPr>
          <w:rFonts w:hint="eastAsia"/>
        </w:rPr>
        <w:t>　　图表 2003－2009中成药资产规模变化趋势图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2003－2009中成药企业数量一览表</w:t>
      </w:r>
      <w:r>
        <w:rPr>
          <w:rFonts w:hint="eastAsia"/>
        </w:rPr>
        <w:br/>
      </w:r>
      <w:r>
        <w:rPr>
          <w:rFonts w:hint="eastAsia"/>
        </w:rPr>
        <w:t>　　图表 2003－2009中成药企业数量变化趋势图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2003－2009中成药销售收入一览表</w:t>
      </w:r>
      <w:r>
        <w:rPr>
          <w:rFonts w:hint="eastAsia"/>
        </w:rPr>
        <w:br/>
      </w:r>
      <w:r>
        <w:rPr>
          <w:rFonts w:hint="eastAsia"/>
        </w:rPr>
        <w:t>　　图表 2003－2009中成药销售收入变化趋势图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2003－2009中成药利润总额一览表</w:t>
      </w:r>
      <w:r>
        <w:rPr>
          <w:rFonts w:hint="eastAsia"/>
        </w:rPr>
        <w:br/>
      </w:r>
      <w:r>
        <w:rPr>
          <w:rFonts w:hint="eastAsia"/>
        </w:rPr>
        <w:t>　　图表 2003－2009中成药利润总额变化趋势图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2009年1-6月份，中成药出口前10名企业（依照海关数据以出口金额排序）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134807a714de3" w:history="1">
        <w:r>
          <w:rPr>
            <w:rStyle w:val="Hyperlink"/>
          </w:rPr>
          <w:t>2009-2013年中国中成药市场调研及投资前景分析报告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134807a714de3" w:history="1">
        <w:r>
          <w:rPr>
            <w:rStyle w:val="Hyperlink"/>
          </w:rPr>
          <w:t>https://www.20087.com/2009-10/R_2009_2013zhongchengyaoshichangdiaoyaBaoGao.html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4589b24140ca" w:history="1">
      <w:r>
        <w:rPr>
          <w:rStyle w:val="Hyperlink"/>
        </w:rPr>
        <w:t>2009-2013年中国中成药市场调研及投资前景分析报告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ongchengyaoshichangdiaoyaBaoGao.html" TargetMode="External" Id="R638134807a7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ongchengyaoshichangdiaoyaBaoGao.html" TargetMode="External" Id="R3e134589b241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2009-10-29T04:15:00Z</dcterms:created>
  <dcterms:modified xsi:type="dcterms:W3CDTF">2009-10-29T05:15:00Z</dcterms:modified>
  <dc:subject>2009-2013年中国中成药市场调研及投资前景分析报告</dc:subject>
  <dc:title>2009-2013年中国中成药市场调研及投资前景分析报告</dc:title>
  <cp:keywords>2009-2013年中国中成药市场调研及投资前景分析报告</cp:keywords>
  <dc:description>2009-2013年中国中成药市场调研及投资前景分析报告</dc:description>
</cp:coreProperties>
</file>