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6fded474d456f" w:history="1">
              <w:r>
                <w:rPr>
                  <w:rStyle w:val="Hyperlink"/>
                </w:rPr>
                <w:t>2009-2013年中国核电市场运营分析及发展趋势预测报告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6fded474d456f" w:history="1">
              <w:r>
                <w:rPr>
                  <w:rStyle w:val="Hyperlink"/>
                </w:rPr>
                <w:t>2009-2013年中国核电市场运营分析及发展趋势预测报告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6fded474d456f" w:history="1">
                <w:r>
                  <w:rPr>
                    <w:rStyle w:val="Hyperlink"/>
                  </w:rPr>
                  <w:t>https://www.20087.com/2009-10/R_2009_2013hedianshichangyunyingfenxijBaoGao.html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高效的能源形式，随着技术进步和安全标准的提升，核电站运行的安全性和经济性得到了显著改善。特别是在一些资源匮乏但电力需求旺盛的地区，核电成为解决能源供需矛盾的有效途径之一。然而，核废料处理及公众接受度仍是制约核电发展的关键因素。高昂的初始投资成本和技术壁垒也使得核电项目难以迅速扩展，并且需要严格的监管环境以确保其安全性。</w:t>
      </w:r>
      <w:r>
        <w:rPr>
          <w:rFonts w:hint="eastAsia"/>
        </w:rPr>
        <w:br/>
      </w:r>
      <w:r>
        <w:rPr>
          <w:rFonts w:hint="eastAsia"/>
        </w:rPr>
        <w:t>　　未来，随着第四代反应堆技术的研发推进，核电的安全性、经济性以及废物管理能力都将得到极大增强。这不仅有助于缓解公众担忧，还能降低运营成本，提高竞争力。在全球气候变暖背景下，核电因其低碳排放特性而被视为实现碳中和目标的关键力量。因此，各国政府和企业可能会加大对核电项目的投资和支持力度，以期构建更加多元化和稳定的能源供应体系。同时，技术创新将推动核电朝着更高效、更环保的方向发展，包括小型模块化反应堆等新型技术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核电竞争力分析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 核电发电成本分析</w:t>
      </w:r>
      <w:r>
        <w:rPr>
          <w:rFonts w:hint="eastAsia"/>
        </w:rPr>
        <w:br/>
      </w:r>
      <w:r>
        <w:rPr>
          <w:rFonts w:hint="eastAsia"/>
        </w:rPr>
        <w:t>　　　　二 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　　四 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核电安全性</w:t>
      </w:r>
      <w:r>
        <w:rPr>
          <w:rFonts w:hint="eastAsia"/>
        </w:rPr>
        <w:br/>
      </w:r>
      <w:r>
        <w:rPr>
          <w:rFonts w:hint="eastAsia"/>
        </w:rPr>
        <w:t>　　　　一 安全性概述</w:t>
      </w:r>
      <w:r>
        <w:rPr>
          <w:rFonts w:hint="eastAsia"/>
        </w:rPr>
        <w:br/>
      </w:r>
      <w:r>
        <w:rPr>
          <w:rFonts w:hint="eastAsia"/>
        </w:rPr>
        <w:t>　　　　二 核裂变材料</w:t>
      </w:r>
      <w:r>
        <w:rPr>
          <w:rFonts w:hint="eastAsia"/>
        </w:rPr>
        <w:br/>
      </w:r>
      <w:r>
        <w:rPr>
          <w:rFonts w:hint="eastAsia"/>
        </w:rPr>
        <w:t>　　　　三 核反应堆型</w:t>
      </w:r>
      <w:r>
        <w:rPr>
          <w:rFonts w:hint="eastAsia"/>
        </w:rPr>
        <w:br/>
      </w:r>
      <w:r>
        <w:rPr>
          <w:rFonts w:hint="eastAsia"/>
        </w:rPr>
        <w:t>　　　　四 核安全防御</w:t>
      </w:r>
      <w:r>
        <w:rPr>
          <w:rFonts w:hint="eastAsia"/>
        </w:rPr>
        <w:br/>
      </w:r>
      <w:r>
        <w:rPr>
          <w:rFonts w:hint="eastAsia"/>
        </w:rPr>
        <w:t>　　　　五 核电站辐射量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2009-2010年全球核电背景</w:t>
      </w:r>
      <w:r>
        <w:rPr>
          <w:rFonts w:hint="eastAsia"/>
        </w:rPr>
        <w:br/>
      </w:r>
      <w:r>
        <w:rPr>
          <w:rFonts w:hint="eastAsia"/>
        </w:rPr>
        <w:t>　　第一节 2008年全球核能反应堆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2007年全球核能发电</w:t>
      </w:r>
      <w:r>
        <w:rPr>
          <w:rFonts w:hint="eastAsia"/>
        </w:rPr>
        <w:br/>
      </w:r>
      <w:r>
        <w:rPr>
          <w:rFonts w:hint="eastAsia"/>
        </w:rPr>
        <w:t>　　　　一 2007年全球核电发电量分析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2007年各国核能发电量分析</w:t>
      </w:r>
      <w:r>
        <w:rPr>
          <w:rFonts w:hint="eastAsia"/>
        </w:rPr>
        <w:br/>
      </w:r>
      <w:r>
        <w:rPr>
          <w:rFonts w:hint="eastAsia"/>
        </w:rPr>
        <w:t>　　第三节 2008-2009年各国核电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欧盟</w:t>
      </w:r>
      <w:r>
        <w:rPr>
          <w:rFonts w:hint="eastAsia"/>
        </w:rPr>
        <w:br/>
      </w:r>
      <w:r>
        <w:rPr>
          <w:rFonts w:hint="eastAsia"/>
        </w:rPr>
        <w:t>　　　　三 俄罗斯</w:t>
      </w:r>
      <w:r>
        <w:rPr>
          <w:rFonts w:hint="eastAsia"/>
        </w:rPr>
        <w:br/>
      </w:r>
      <w:r>
        <w:rPr>
          <w:rFonts w:hint="eastAsia"/>
        </w:rPr>
        <w:t>　　　　四 日本</w:t>
      </w:r>
      <w:r>
        <w:rPr>
          <w:rFonts w:hint="eastAsia"/>
        </w:rPr>
        <w:br/>
      </w:r>
      <w:r>
        <w:rPr>
          <w:rFonts w:hint="eastAsia"/>
        </w:rPr>
        <w:t>　　　　五 韩国</w:t>
      </w:r>
      <w:r>
        <w:rPr>
          <w:rFonts w:hint="eastAsia"/>
        </w:rPr>
        <w:br/>
      </w:r>
      <w:r>
        <w:rPr>
          <w:rFonts w:hint="eastAsia"/>
        </w:rPr>
        <w:t>　　　　六 印度</w:t>
      </w:r>
      <w:r>
        <w:rPr>
          <w:rFonts w:hint="eastAsia"/>
        </w:rPr>
        <w:br/>
      </w:r>
      <w:r>
        <w:rPr>
          <w:rFonts w:hint="eastAsia"/>
        </w:rPr>
        <w:t>　　　　七 埃及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 2002-2009年国内发电量</w:t>
      </w:r>
      <w:r>
        <w:rPr>
          <w:rFonts w:hint="eastAsia"/>
        </w:rPr>
        <w:br/>
      </w:r>
      <w:r>
        <w:rPr>
          <w:rFonts w:hint="eastAsia"/>
        </w:rPr>
        <w:t>　　　　二 2002-2009年国内核电发电</w:t>
      </w:r>
      <w:r>
        <w:rPr>
          <w:rFonts w:hint="eastAsia"/>
        </w:rPr>
        <w:br/>
      </w:r>
      <w:r>
        <w:rPr>
          <w:rFonts w:hint="eastAsia"/>
        </w:rPr>
        <w:t>　　　　三 2008-2009年核电地位分析</w:t>
      </w:r>
      <w:r>
        <w:rPr>
          <w:rFonts w:hint="eastAsia"/>
        </w:rPr>
        <w:br/>
      </w:r>
      <w:r>
        <w:rPr>
          <w:rFonts w:hint="eastAsia"/>
        </w:rPr>
        <w:t>　　第二节 现役核电站运营分析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核电反应堆技术发展分析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中国核电政策规划及技术</w:t>
      </w:r>
      <w:r>
        <w:rPr>
          <w:rFonts w:hint="eastAsia"/>
        </w:rPr>
        <w:br/>
      </w:r>
      <w:r>
        <w:rPr>
          <w:rFonts w:hint="eastAsia"/>
        </w:rPr>
        <w:t>　　第一节 国内核电规划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t>　　第二节 国内核电技术实力</w:t>
      </w:r>
      <w:r>
        <w:rPr>
          <w:rFonts w:hint="eastAsia"/>
        </w:rPr>
        <w:br/>
      </w:r>
      <w:r>
        <w:rPr>
          <w:rFonts w:hint="eastAsia"/>
        </w:rPr>
        <w:t>　　　　一 中国三代核电现状</w:t>
      </w:r>
      <w:r>
        <w:rPr>
          <w:rFonts w:hint="eastAsia"/>
        </w:rPr>
        <w:br/>
      </w:r>
      <w:r>
        <w:rPr>
          <w:rFonts w:hint="eastAsia"/>
        </w:rPr>
        <w:t>　　　　二 国内核电技术动态</w:t>
      </w:r>
      <w:r>
        <w:rPr>
          <w:rFonts w:hint="eastAsia"/>
        </w:rPr>
        <w:br/>
      </w:r>
      <w:r>
        <w:rPr>
          <w:rFonts w:hint="eastAsia"/>
        </w:rPr>
        <w:t>　　第三节 高温气冷堆核电站</w:t>
      </w:r>
      <w:r>
        <w:rPr>
          <w:rFonts w:hint="eastAsia"/>
        </w:rPr>
        <w:br/>
      </w:r>
      <w:r>
        <w:rPr>
          <w:rFonts w:hint="eastAsia"/>
        </w:rPr>
        <w:t>　　　　一 高温气冷堆发电技术特点</w:t>
      </w:r>
      <w:r>
        <w:rPr>
          <w:rFonts w:hint="eastAsia"/>
        </w:rPr>
        <w:br/>
      </w:r>
      <w:r>
        <w:rPr>
          <w:rFonts w:hint="eastAsia"/>
        </w:rPr>
        <w:t>　　　　二 高温气冷堆技术发展现状</w:t>
      </w:r>
      <w:r>
        <w:rPr>
          <w:rFonts w:hint="eastAsia"/>
        </w:rPr>
        <w:br/>
      </w:r>
      <w:r>
        <w:rPr>
          <w:rFonts w:hint="eastAsia"/>
        </w:rPr>
        <w:t>　　　　三 商业推广的现实意义</w:t>
      </w:r>
      <w:r>
        <w:rPr>
          <w:rFonts w:hint="eastAsia"/>
        </w:rPr>
        <w:br/>
      </w:r>
      <w:r>
        <w:rPr>
          <w:rFonts w:hint="eastAsia"/>
        </w:rPr>
        <w:t>　　　　四 高温气冷堆的商业化前景分析</w:t>
      </w:r>
      <w:r>
        <w:rPr>
          <w:rFonts w:hint="eastAsia"/>
        </w:rPr>
        <w:br/>
      </w:r>
      <w:r>
        <w:rPr>
          <w:rFonts w:hint="eastAsia"/>
        </w:rPr>
        <w:t>　　　　五 我国高温气冷堆商业化示范工程建设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2008年核电开工项目</w:t>
      </w:r>
      <w:r>
        <w:rPr>
          <w:rFonts w:hint="eastAsia"/>
        </w:rPr>
        <w:br/>
      </w:r>
      <w:r>
        <w:rPr>
          <w:rFonts w:hint="eastAsia"/>
        </w:rPr>
        <w:t>　　　　一 方家山核电</w:t>
      </w:r>
      <w:r>
        <w:rPr>
          <w:rFonts w:hint="eastAsia"/>
        </w:rPr>
        <w:br/>
      </w:r>
      <w:r>
        <w:rPr>
          <w:rFonts w:hint="eastAsia"/>
        </w:rPr>
        <w:t>　　　　二 阳江核电站</w:t>
      </w:r>
      <w:r>
        <w:rPr>
          <w:rFonts w:hint="eastAsia"/>
        </w:rPr>
        <w:br/>
      </w:r>
      <w:r>
        <w:rPr>
          <w:rFonts w:hint="eastAsia"/>
        </w:rPr>
        <w:t>　　　　三 福建福清核电站</w:t>
      </w:r>
      <w:r>
        <w:rPr>
          <w:rFonts w:hint="eastAsia"/>
        </w:rPr>
        <w:br/>
      </w:r>
      <w:r>
        <w:rPr>
          <w:rFonts w:hint="eastAsia"/>
        </w:rPr>
        <w:t>　　　　四 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t>　　第四节 国内核电项目开发主体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核电运营盈利及竞争分析</w:t>
      </w:r>
      <w:r>
        <w:rPr>
          <w:rFonts w:hint="eastAsia"/>
        </w:rPr>
        <w:br/>
      </w:r>
      <w:r>
        <w:rPr>
          <w:rFonts w:hint="eastAsia"/>
        </w:rPr>
        <w:t>　　第一节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现运行核电企业盈利</w:t>
      </w:r>
      <w:r>
        <w:rPr>
          <w:rFonts w:hint="eastAsia"/>
        </w:rPr>
        <w:br/>
      </w:r>
      <w:r>
        <w:rPr>
          <w:rFonts w:hint="eastAsia"/>
        </w:rPr>
        <w:t>　　　　三 核电运营吸引力</w:t>
      </w:r>
      <w:r>
        <w:rPr>
          <w:rFonts w:hint="eastAsia"/>
        </w:rPr>
        <w:br/>
      </w:r>
      <w:r>
        <w:rPr>
          <w:rFonts w:hint="eastAsia"/>
        </w:rPr>
        <w:t>　　第二节 核电运营企业运行</w:t>
      </w:r>
      <w:r>
        <w:rPr>
          <w:rFonts w:hint="eastAsia"/>
        </w:rPr>
        <w:br/>
      </w:r>
      <w:r>
        <w:rPr>
          <w:rFonts w:hint="eastAsia"/>
        </w:rPr>
        <w:t>　　　　一 2007年秦山核电公司</w:t>
      </w:r>
      <w:r>
        <w:rPr>
          <w:rFonts w:hint="eastAsia"/>
        </w:rPr>
        <w:br/>
      </w:r>
      <w:r>
        <w:rPr>
          <w:rFonts w:hint="eastAsia"/>
        </w:rPr>
        <w:t>　　　　二 2007年核电秦山联营</w:t>
      </w:r>
      <w:r>
        <w:rPr>
          <w:rFonts w:hint="eastAsia"/>
        </w:rPr>
        <w:br/>
      </w:r>
      <w:r>
        <w:rPr>
          <w:rFonts w:hint="eastAsia"/>
        </w:rPr>
        <w:t>　　　　三 2007年秦山第三核电</w:t>
      </w:r>
      <w:r>
        <w:rPr>
          <w:rFonts w:hint="eastAsia"/>
        </w:rPr>
        <w:br/>
      </w:r>
      <w:r>
        <w:rPr>
          <w:rFonts w:hint="eastAsia"/>
        </w:rPr>
        <w:t>　　　　四 2007年岭澳核电</w:t>
      </w:r>
      <w:r>
        <w:rPr>
          <w:rFonts w:hint="eastAsia"/>
        </w:rPr>
        <w:br/>
      </w:r>
      <w:r>
        <w:rPr>
          <w:rFonts w:hint="eastAsia"/>
        </w:rPr>
        <w:t>　　　　五 2007年广东核电合营</w:t>
      </w:r>
      <w:r>
        <w:rPr>
          <w:rFonts w:hint="eastAsia"/>
        </w:rPr>
        <w:br/>
      </w:r>
      <w:r>
        <w:rPr>
          <w:rFonts w:hint="eastAsia"/>
        </w:rPr>
        <w:t>　　　　六 2007年江苏核电有限公司</w:t>
      </w:r>
      <w:r>
        <w:rPr>
          <w:rFonts w:hint="eastAsia"/>
        </w:rPr>
        <w:br/>
      </w:r>
      <w:r>
        <w:rPr>
          <w:rFonts w:hint="eastAsia"/>
        </w:rPr>
        <w:t>　　第三节 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中.智.林：中电投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图表 1 各种发电能源成本比较</w:t>
      </w:r>
      <w:r>
        <w:rPr>
          <w:rFonts w:hint="eastAsia"/>
        </w:rPr>
        <w:br/>
      </w:r>
      <w:r>
        <w:rPr>
          <w:rFonts w:hint="eastAsia"/>
        </w:rPr>
        <w:t>　　图表 2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3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4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5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7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8 核反应堆的分类</w:t>
      </w:r>
      <w:r>
        <w:rPr>
          <w:rFonts w:hint="eastAsia"/>
        </w:rPr>
        <w:br/>
      </w:r>
      <w:r>
        <w:rPr>
          <w:rFonts w:hint="eastAsia"/>
        </w:rPr>
        <w:t>　　图表 9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10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11 2007-2009年世界核电反应堆（2009年1月）</w:t>
      </w:r>
      <w:r>
        <w:rPr>
          <w:rFonts w:hint="eastAsia"/>
        </w:rPr>
        <w:br/>
      </w:r>
      <w:r>
        <w:rPr>
          <w:rFonts w:hint="eastAsia"/>
        </w:rPr>
        <w:t>　　图表 12 2005-2007年全球核能发电量变化趋势图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13 2007年世界各国核发电一览表</w:t>
      </w:r>
      <w:r>
        <w:rPr>
          <w:rFonts w:hint="eastAsia"/>
        </w:rPr>
        <w:br/>
      </w:r>
      <w:r>
        <w:rPr>
          <w:rFonts w:hint="eastAsia"/>
        </w:rPr>
        <w:t>　　图表 15 2003－2008年中国核电发电量一览表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16 2003－2008年中国核电发电量变化趋势图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17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18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19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 2005－2008年中国核电发电量地位一览表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21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22 2008年中国核电发电量地位比例图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23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24 中国核电价格水平现状 单位：元/千瓦时</w:t>
      </w:r>
      <w:r>
        <w:rPr>
          <w:rFonts w:hint="eastAsia"/>
        </w:rPr>
        <w:br/>
      </w:r>
      <w:r>
        <w:rPr>
          <w:rFonts w:hint="eastAsia"/>
        </w:rPr>
        <w:t>　　图表 25 核电价格与所在网区上网电价比较 单位：元/千瓦时</w:t>
      </w:r>
      <w:r>
        <w:rPr>
          <w:rFonts w:hint="eastAsia"/>
        </w:rPr>
        <w:br/>
      </w:r>
      <w:r>
        <w:rPr>
          <w:rFonts w:hint="eastAsia"/>
        </w:rPr>
        <w:t>　　图表 26 国际能源机构和经合组织能源署2005年对核电与各种类型火电成本构成比较的预测一览表</w:t>
      </w:r>
      <w:r>
        <w:rPr>
          <w:rFonts w:hint="eastAsia"/>
        </w:rPr>
        <w:br/>
      </w:r>
      <w:r>
        <w:rPr>
          <w:rFonts w:hint="eastAsia"/>
        </w:rPr>
        <w:t>　　图表 27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28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29 OPERATING MAINLAND NUCLEAR POWER REACTORS</w:t>
      </w:r>
      <w:r>
        <w:rPr>
          <w:rFonts w:hint="eastAsia"/>
        </w:rPr>
        <w:br/>
      </w:r>
      <w:r>
        <w:rPr>
          <w:rFonts w:hint="eastAsia"/>
        </w:rPr>
        <w:t>　　图表 30 NUCLEAR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31 2007年中国核电运行企业盈利能力一览表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32 2005年中国核电运行企业盈利能力一览表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33 2007年秦山核电公司财务运行指针一览表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图表 34 2007年核电秦山联营有限公司财务运行指针一览表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2007年秦山第三核电有限公司财务运行指针一览表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2007年岭澳核电有限公司财务运行指针一览表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图表 37 2007年广东核电合营有限公司财务运行指针一览表 单位：千元</w:t>
      </w:r>
      <w:r>
        <w:rPr>
          <w:rFonts w:hint="eastAsia"/>
        </w:rPr>
        <w:br/>
      </w:r>
      <w:r>
        <w:rPr>
          <w:rFonts w:hint="eastAsia"/>
        </w:rPr>
        <w:t>　　图表 38 2007年江苏核电有限公司财务运行指针一览表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6fded474d456f" w:history="1">
        <w:r>
          <w:rPr>
            <w:rStyle w:val="Hyperlink"/>
          </w:rPr>
          <w:t>2009-2013年中国核电市场运营分析及发展趋势预测报告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6fded474d456f" w:history="1">
        <w:r>
          <w:rPr>
            <w:rStyle w:val="Hyperlink"/>
          </w:rPr>
          <w:t>https://www.20087.com/2009-10/R_2009_2013hedianshichangyunyingfenxijBaoGao.html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e739dd66d4422" w:history="1">
      <w:r>
        <w:rPr>
          <w:rStyle w:val="Hyperlink"/>
        </w:rPr>
        <w:t>2009-2013年中国核电市场运营分析及发展趋势预测报告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hedianshichangyunyingfenxijBaoGao.html" TargetMode="External" Id="R3f56fded474d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hedianshichangyunyingfenxijBaoGao.html" TargetMode="External" Id="R058e739dd66d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2009-10-21T03:32:00Z</dcterms:created>
  <dcterms:modified xsi:type="dcterms:W3CDTF">2009-10-21T04:32:00Z</dcterms:modified>
  <dc:subject>2009-2013年中国核电市场运营分析及发展趋势预测报告</dc:subject>
  <dc:title>2009-2013年中国核电市场运营分析及发展趋势预测报告</dc:title>
  <cp:keywords>2009-2013年中国核电市场运营分析及发展趋势预测报告</cp:keywords>
  <dc:description>2009-2013年中国核电市场运营分析及发展趋势预测报告</dc:description>
</cp:coreProperties>
</file>