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17ab020e400c" w:history="1">
              <w:r>
                <w:rPr>
                  <w:rStyle w:val="Hyperlink"/>
                </w:rPr>
                <w:t>2009-2013年中国核电设备市场调研及投资前景预测报告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17ab020e400c" w:history="1">
              <w:r>
                <w:rPr>
                  <w:rStyle w:val="Hyperlink"/>
                </w:rPr>
                <w:t>2009-2013年中国核电设备市场调研及投资前景预测报告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017ab020e400c" w:history="1">
                <w:r>
                  <w:rPr>
                    <w:rStyle w:val="Hyperlink"/>
                  </w:rPr>
                  <w:t>https://www.20087.com/2009-10/R_2009_2013hedianshebeishichangdiaoyanBaoGao.html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2007年全球核能发电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2007年各国核能发电量分析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t>　　第四节 国内核电项目开发主体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核电建设成本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核电设备市场规模</w:t>
      </w:r>
      <w:r>
        <w:rPr>
          <w:rFonts w:hint="eastAsia"/>
        </w:rPr>
        <w:br/>
      </w:r>
      <w:r>
        <w:rPr>
          <w:rFonts w:hint="eastAsia"/>
        </w:rPr>
        <w:t>　　　　一 核电投资规模</w:t>
      </w:r>
      <w:r>
        <w:rPr>
          <w:rFonts w:hint="eastAsia"/>
        </w:rPr>
        <w:br/>
      </w:r>
      <w:r>
        <w:rPr>
          <w:rFonts w:hint="eastAsia"/>
        </w:rPr>
        <w:t>　　　　二 核电设备市场规模</w:t>
      </w:r>
      <w:r>
        <w:rPr>
          <w:rFonts w:hint="eastAsia"/>
        </w:rPr>
        <w:br/>
      </w:r>
      <w:r>
        <w:rPr>
          <w:rFonts w:hint="eastAsia"/>
        </w:rPr>
        <w:t>　　　　三 核电设备细分市场</w:t>
      </w:r>
      <w:r>
        <w:rPr>
          <w:rFonts w:hint="eastAsia"/>
        </w:rPr>
        <w:br/>
      </w:r>
      <w:r>
        <w:rPr>
          <w:rFonts w:hint="eastAsia"/>
        </w:rPr>
        <w:t>　　第四节 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2008-2010年核岛设备市场</w:t>
      </w:r>
      <w:r>
        <w:rPr>
          <w:rFonts w:hint="eastAsia"/>
        </w:rPr>
        <w:br/>
      </w:r>
      <w:r>
        <w:rPr>
          <w:rFonts w:hint="eastAsia"/>
        </w:rPr>
        <w:t>　　第一节 核岛设备市场规模</w:t>
      </w:r>
      <w:r>
        <w:rPr>
          <w:rFonts w:hint="eastAsia"/>
        </w:rPr>
        <w:br/>
      </w:r>
      <w:r>
        <w:rPr>
          <w:rFonts w:hint="eastAsia"/>
        </w:rPr>
        <w:t>　　　　一 2008年-2020年市场规模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核岛设备竞争分析</w:t>
      </w:r>
      <w:r>
        <w:rPr>
          <w:rFonts w:hint="eastAsia"/>
        </w:rPr>
        <w:br/>
      </w:r>
      <w:r>
        <w:rPr>
          <w:rFonts w:hint="eastAsia"/>
        </w:rPr>
        <w:t>　　　　一 2008年核岛设备主体厂商</w:t>
      </w:r>
      <w:r>
        <w:rPr>
          <w:rFonts w:hint="eastAsia"/>
        </w:rPr>
        <w:br/>
      </w:r>
      <w:r>
        <w:rPr>
          <w:rFonts w:hint="eastAsia"/>
        </w:rPr>
        <w:t>　　　　二 2008年压力容器竞争格局</w:t>
      </w:r>
      <w:r>
        <w:rPr>
          <w:rFonts w:hint="eastAsia"/>
        </w:rPr>
        <w:br/>
      </w:r>
      <w:r>
        <w:rPr>
          <w:rFonts w:hint="eastAsia"/>
        </w:rPr>
        <w:t>　　　　三 2008年蒸汽发生器竞争格局</w:t>
      </w:r>
      <w:r>
        <w:rPr>
          <w:rFonts w:hint="eastAsia"/>
        </w:rPr>
        <w:br/>
      </w:r>
      <w:r>
        <w:rPr>
          <w:rFonts w:hint="eastAsia"/>
        </w:rPr>
        <w:t>　　　　四 2008年稳压器竞争格局</w:t>
      </w:r>
      <w:r>
        <w:rPr>
          <w:rFonts w:hint="eastAsia"/>
        </w:rPr>
        <w:br/>
      </w:r>
      <w:r>
        <w:rPr>
          <w:rFonts w:hint="eastAsia"/>
        </w:rPr>
        <w:t>　　　　五 2008年安注器竞争格局</w:t>
      </w:r>
      <w:r>
        <w:rPr>
          <w:rFonts w:hint="eastAsia"/>
        </w:rPr>
        <w:br/>
      </w:r>
      <w:r>
        <w:rPr>
          <w:rFonts w:hint="eastAsia"/>
        </w:rPr>
        <w:t>　　　　六 2008年堆内构件/控制棒竞争格局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2008年主管道竞争格局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2008-2010年常规岛设备市场</w:t>
      </w:r>
      <w:r>
        <w:rPr>
          <w:rFonts w:hint="eastAsia"/>
        </w:rPr>
        <w:br/>
      </w:r>
      <w:r>
        <w:rPr>
          <w:rFonts w:hint="eastAsia"/>
        </w:rPr>
        <w:t>　　第一节 常规岛设备市场规模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第二节 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2008年汽轮机竞争格局</w:t>
      </w:r>
      <w:r>
        <w:rPr>
          <w:rFonts w:hint="eastAsia"/>
        </w:rPr>
        <w:br/>
      </w:r>
      <w:r>
        <w:rPr>
          <w:rFonts w:hint="eastAsia"/>
        </w:rPr>
        <w:t>　　　　三 2008年发电机竞争格局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2008-2010年辅助设备市场</w:t>
      </w:r>
      <w:r>
        <w:rPr>
          <w:rFonts w:hint="eastAsia"/>
        </w:rPr>
        <w:br/>
      </w:r>
      <w:r>
        <w:rPr>
          <w:rFonts w:hint="eastAsia"/>
        </w:rPr>
        <w:t>　　第一节 辅助设备市场规模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第二节 辅助设备竞争格局</w:t>
      </w:r>
      <w:r>
        <w:rPr>
          <w:rFonts w:hint="eastAsia"/>
        </w:rPr>
        <w:br/>
      </w:r>
      <w:r>
        <w:rPr>
          <w:rFonts w:hint="eastAsia"/>
        </w:rPr>
        <w:t>　　　　一 2008年吊篮竞争格局</w:t>
      </w:r>
      <w:r>
        <w:rPr>
          <w:rFonts w:hint="eastAsia"/>
        </w:rPr>
        <w:br/>
      </w:r>
      <w:r>
        <w:rPr>
          <w:rFonts w:hint="eastAsia"/>
        </w:rPr>
        <w:t>　　　　二 2008年铸锻竞争格局</w:t>
      </w:r>
      <w:r>
        <w:rPr>
          <w:rFonts w:hint="eastAsia"/>
        </w:rPr>
        <w:br/>
      </w:r>
      <w:r>
        <w:rPr>
          <w:rFonts w:hint="eastAsia"/>
        </w:rPr>
        <w:t>　　　　三 2008年空冷设备竞争格局</w:t>
      </w:r>
      <w:r>
        <w:rPr>
          <w:rFonts w:hint="eastAsia"/>
        </w:rPr>
        <w:br/>
      </w:r>
      <w:r>
        <w:rPr>
          <w:rFonts w:hint="eastAsia"/>
        </w:rPr>
        <w:t>　　　　四 2008年起重设备竞争格局</w:t>
      </w:r>
      <w:r>
        <w:rPr>
          <w:rFonts w:hint="eastAsia"/>
        </w:rPr>
        <w:br/>
      </w:r>
      <w:r>
        <w:rPr>
          <w:rFonts w:hint="eastAsia"/>
        </w:rPr>
        <w:t>　　　　五 2008年石墨制品竞争格局</w:t>
      </w:r>
      <w:r>
        <w:rPr>
          <w:rFonts w:hint="eastAsia"/>
        </w:rPr>
        <w:br/>
      </w:r>
      <w:r>
        <w:rPr>
          <w:rFonts w:hint="eastAsia"/>
        </w:rPr>
        <w:t>　　　　六 2008年输变电设备竞争格局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2008年核电设备部件企业分析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中.智林.－天威保变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1 核反应堆的分类</w:t>
      </w:r>
      <w:r>
        <w:rPr>
          <w:rFonts w:hint="eastAsia"/>
        </w:rPr>
        <w:br/>
      </w:r>
      <w:r>
        <w:rPr>
          <w:rFonts w:hint="eastAsia"/>
        </w:rPr>
        <w:t>　　图表 2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3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4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6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7 1996-2007全球各国核电占各国发电量比例一览表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8 2003－2008年中国核电发电量一览表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9 2003－2008年中国核电发电量变化趋势图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10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11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12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13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14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15 2008年中国核电发电量地位比例图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17ab020e400c" w:history="1">
        <w:r>
          <w:rPr>
            <w:rStyle w:val="Hyperlink"/>
          </w:rPr>
          <w:t>2009-2013年中国核电设备市场调研及投资前景预测报告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017ab020e400c" w:history="1">
        <w:r>
          <w:rPr>
            <w:rStyle w:val="Hyperlink"/>
          </w:rPr>
          <w:t>https://www.20087.com/2009-10/R_2009_2013hedianshebeishichangdiaoyanBaoGao.html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04be998db4a77" w:history="1">
      <w:r>
        <w:rPr>
          <w:rStyle w:val="Hyperlink"/>
        </w:rPr>
        <w:t>2009-2013年中国核电设备市场调研及投资前景预测报告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edianshebeishichangdiaoyanBaoGao.html" TargetMode="External" Id="R084017ab020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edianshebeishichangdiaoyanBaoGao.html" TargetMode="External" Id="Ra6404be998db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2009-10-21T04:21:00Z</dcterms:created>
  <dcterms:modified xsi:type="dcterms:W3CDTF">2009-10-21T05:21:00Z</dcterms:modified>
  <dc:subject>2009-2013年中国核电设备市场调研及投资前景预测报告</dc:subject>
  <dc:title>2009-2013年中国核电设备市场调研及投资前景预测报告</dc:title>
  <cp:keywords>2009-2013年中国核电设备市场调研及投资前景预测报告</cp:keywords>
  <dc:description>2009-2013年中国核电设备市场调研及投资前景预测报告</dc:description>
</cp:coreProperties>
</file>