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61987e387461f" w:history="1">
              <w:r>
                <w:rPr>
                  <w:rStyle w:val="Hyperlink"/>
                </w:rPr>
                <w:t>2009-2013年中国激光设备市场调研及发展前景预测报告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61987e387461f" w:history="1">
              <w:r>
                <w:rPr>
                  <w:rStyle w:val="Hyperlink"/>
                </w:rPr>
                <w:t>2009-2013年中国激光设备市场调研及发展前景预测报告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61987e387461f" w:history="1">
                <w:r>
                  <w:rPr>
                    <w:rStyle w:val="Hyperlink"/>
                  </w:rPr>
                  <w:t>https://www.20087.com/2009-10/R_2009_2013jiguangshebeishichangdiaoyaBaoGao.html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全球激光产业发展背景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2008年全球工业激光器区域结构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2008年全球工业激光器应用结构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全球主要激光制造企业分析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我国激光加工设备制造业</w:t>
      </w:r>
      <w:r>
        <w:rPr>
          <w:rFonts w:hint="eastAsia"/>
        </w:rPr>
        <w:br/>
      </w:r>
      <w:r>
        <w:rPr>
          <w:rFonts w:hint="eastAsia"/>
        </w:rPr>
        <w:t>　　第一节 2001-2008年激光产业市场规模</w:t>
      </w:r>
      <w:r>
        <w:rPr>
          <w:rFonts w:hint="eastAsia"/>
        </w:rPr>
        <w:br/>
      </w:r>
      <w:r>
        <w:rPr>
          <w:rFonts w:hint="eastAsia"/>
        </w:rPr>
        <w:t>　　　　一 2001-2008年激光产业市场销售规模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四、激光产业主要聚集区</w:t>
      </w:r>
      <w:r>
        <w:rPr>
          <w:rFonts w:hint="eastAsia"/>
        </w:rPr>
        <w:br/>
      </w:r>
      <w:r>
        <w:rPr>
          <w:rFonts w:hint="eastAsia"/>
        </w:rPr>
        <w:t>　　　　五、激光设备需求预测分析</w:t>
      </w:r>
      <w:r>
        <w:rPr>
          <w:rFonts w:hint="eastAsia"/>
        </w:rPr>
        <w:br/>
      </w:r>
      <w:r>
        <w:rPr>
          <w:rFonts w:hint="eastAsia"/>
        </w:rPr>
        <w:t>　　　　六、中国激光市场发展方向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2008年领先企业盈利分析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2007-2009年运行情况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2007-2009年企业经营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武汉光谷激光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东莞市粤铭科技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沈阳大陆激光总公司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上海团结普瑞玛激光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上海中科股份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阿帕奇（北京）光纤激光技术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武汉嘉铭激光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恩耐激光技术（上海）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产业未来发展及投资分析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中智⋅林⋅产业存在的问题及发展建议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二.中国激光产业发展的建议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4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5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6 2004－2008年全球商业激光器产品结构比例图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7 2008年全球工业激光器生产地区分布比例图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8 2006年全球工业激光器应用结构比例图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9 2008年全球工业激光器应用结构比例图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10 SALES， BOOKINGS &amp; BACKLOG（$M）</w:t>
      </w:r>
      <w:r>
        <w:rPr>
          <w:rFonts w:hint="eastAsia"/>
        </w:rPr>
        <w:br/>
      </w:r>
      <w:r>
        <w:rPr>
          <w:rFonts w:hint="eastAsia"/>
        </w:rPr>
        <w:t>　　图表 11 2005-2009年全球商用激光器收入</w:t>
      </w:r>
      <w:r>
        <w:rPr>
          <w:rFonts w:hint="eastAsia"/>
        </w:rPr>
        <w:br/>
      </w:r>
      <w:r>
        <w:rPr>
          <w:rFonts w:hint="eastAsia"/>
        </w:rPr>
        <w:t>　　图表 12 1999－2008年中国激光产业销售额变化趋势图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13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14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15 大族激光的成长路径图</w:t>
      </w:r>
      <w:r>
        <w:rPr>
          <w:rFonts w:hint="eastAsia"/>
        </w:rPr>
        <w:br/>
      </w:r>
      <w:r>
        <w:rPr>
          <w:rFonts w:hint="eastAsia"/>
        </w:rPr>
        <w:t>　　图表 16 大族激光产品系列一览表</w:t>
      </w:r>
      <w:r>
        <w:rPr>
          <w:rFonts w:hint="eastAsia"/>
        </w:rPr>
        <w:br/>
      </w:r>
      <w:r>
        <w:rPr>
          <w:rFonts w:hint="eastAsia"/>
        </w:rPr>
        <w:t>　　图表 18 2008年大族主营业务收入分行业、产品构成一览表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19 2008年大族公司主营业务收入、主营业务利润分地区一览表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20 华工激光产业架构图</w:t>
      </w:r>
      <w:r>
        <w:rPr>
          <w:rFonts w:hint="eastAsia"/>
        </w:rPr>
        <w:br/>
      </w:r>
      <w:r>
        <w:rPr>
          <w:rFonts w:hint="eastAsia"/>
        </w:rPr>
        <w:t>　　图表 21 华工科技主要产品一览表</w:t>
      </w:r>
      <w:r>
        <w:rPr>
          <w:rFonts w:hint="eastAsia"/>
        </w:rPr>
        <w:br/>
      </w:r>
      <w:r>
        <w:rPr>
          <w:rFonts w:hint="eastAsia"/>
        </w:rPr>
        <w:t>　　图表 22 2006-2009年华工科技财务运行一览表</w:t>
      </w:r>
      <w:r>
        <w:rPr>
          <w:rFonts w:hint="eastAsia"/>
        </w:rPr>
        <w:br/>
      </w:r>
      <w:r>
        <w:rPr>
          <w:rFonts w:hint="eastAsia"/>
        </w:rPr>
        <w:t>　　图表 23 2008年华工科技主营业务分行业情况一览表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24 2008年华工科技主营业务分产品情况表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25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26 2007年武汉华工激光工程有限责任公司运行情况一览表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2007年武汉光谷激光盈利能力一览表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2007年东莞市粤铭科技盈利能力一览表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61987e387461f" w:history="1">
        <w:r>
          <w:rPr>
            <w:rStyle w:val="Hyperlink"/>
          </w:rPr>
          <w:t>2009-2013年中国激光设备市场调研及发展前景预测报告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61987e387461f" w:history="1">
        <w:r>
          <w:rPr>
            <w:rStyle w:val="Hyperlink"/>
          </w:rPr>
          <w:t>https://www.20087.com/2009-10/R_2009_2013jiguangshebeishichangdiaoyaBaoGao.html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64069acbc4542" w:history="1">
      <w:r>
        <w:rPr>
          <w:rStyle w:val="Hyperlink"/>
        </w:rPr>
        <w:t>2009-2013年中国激光设备市场调研及发展前景预测报告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guangshebeishichangdiaoyaBaoGao.html" TargetMode="External" Id="R57161987e387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guangshebeishichangdiaoyaBaoGao.html" TargetMode="External" Id="R4cd64069acbc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2009-10-29T07:46:00Z</dcterms:created>
  <dcterms:modified xsi:type="dcterms:W3CDTF">2009-10-29T08:46:00Z</dcterms:modified>
  <dc:subject>2009-2013年中国激光设备市场调研及发展前景预测报告</dc:subject>
  <dc:title>2009-2013年中国激光设备市场调研及发展前景预测报告</dc:title>
  <cp:keywords>2009-2013年中国激光设备市场调研及发展前景预测报告</cp:keywords>
  <dc:description>2009-2013年中国激光设备市场调研及发展前景预测报告</dc:description>
</cp:coreProperties>
</file>