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179471284bf8" w:history="1">
              <w:r>
                <w:rPr>
                  <w:rStyle w:val="Hyperlink"/>
                </w:rPr>
                <w:t>2009-2013年中国生物乙醇市场研究及企业竞争分析报告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179471284bf8" w:history="1">
              <w:r>
                <w:rPr>
                  <w:rStyle w:val="Hyperlink"/>
                </w:rPr>
                <w:t>2009-2013年中国生物乙醇市场研究及企业竞争分析报告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b179471284bf8" w:history="1">
                <w:r>
                  <w:rPr>
                    <w:rStyle w:val="Hyperlink"/>
                  </w:rPr>
                  <w:t>https://www.20087.com/2009-10/R_2009_2013shengwuyichunshichangyanjiuBaoGao.html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2008-2009年可再生能源市场</w:t>
      </w:r>
      <w:r>
        <w:rPr>
          <w:rFonts w:hint="eastAsia"/>
        </w:rPr>
        <w:br/>
      </w:r>
      <w:r>
        <w:rPr>
          <w:rFonts w:hint="eastAsia"/>
        </w:rPr>
        <w:t>　　第一节 2008年可再生能源分析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2009年发展形势预测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2009年光伏发电</w:t>
      </w:r>
      <w:r>
        <w:rPr>
          <w:rFonts w:hint="eastAsia"/>
        </w:rPr>
        <w:br/>
      </w:r>
      <w:r>
        <w:rPr>
          <w:rFonts w:hint="eastAsia"/>
        </w:rPr>
        <w:t>　　　　三 2009年生物液体燃料</w:t>
      </w:r>
      <w:r>
        <w:rPr>
          <w:rFonts w:hint="eastAsia"/>
        </w:rPr>
        <w:br/>
      </w:r>
      <w:r>
        <w:rPr>
          <w:rFonts w:hint="eastAsia"/>
        </w:rPr>
        <w:t>　　　　四 2009年风电建设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第五节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第六节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全球生物乙醇产业分析</w:t>
      </w:r>
      <w:r>
        <w:rPr>
          <w:rFonts w:hint="eastAsia"/>
        </w:rPr>
        <w:br/>
      </w:r>
      <w:r>
        <w:rPr>
          <w:rFonts w:hint="eastAsia"/>
        </w:rPr>
        <w:t>　　第一节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第二节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第三节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中国生物乙醇产业现状</w:t>
      </w:r>
      <w:r>
        <w:rPr>
          <w:rFonts w:hint="eastAsia"/>
        </w:rPr>
        <w:br/>
      </w:r>
      <w:r>
        <w:rPr>
          <w:rFonts w:hint="eastAsia"/>
        </w:rPr>
        <w:t>　　第一节 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纤维素乙醇现状</w:t>
      </w:r>
      <w:r>
        <w:rPr>
          <w:rFonts w:hint="eastAsia"/>
        </w:rPr>
        <w:br/>
      </w:r>
      <w:r>
        <w:rPr>
          <w:rFonts w:hint="eastAsia"/>
        </w:rPr>
        <w:t>　　　　一 国外动态分析</w:t>
      </w:r>
      <w:r>
        <w:rPr>
          <w:rFonts w:hint="eastAsia"/>
        </w:rPr>
        <w:br/>
      </w:r>
      <w:r>
        <w:rPr>
          <w:rFonts w:hint="eastAsia"/>
        </w:rPr>
        <w:t>　　　　二 国内动态分析</w:t>
      </w:r>
      <w:r>
        <w:rPr>
          <w:rFonts w:hint="eastAsia"/>
        </w:rPr>
        <w:br/>
      </w:r>
      <w:r>
        <w:rPr>
          <w:rFonts w:hint="eastAsia"/>
        </w:rPr>
        <w:t>　　第三节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　　四 秸秆</w:t>
      </w:r>
      <w:r>
        <w:rPr>
          <w:rFonts w:hint="eastAsia"/>
        </w:rPr>
        <w:br/>
      </w:r>
      <w:r>
        <w:rPr>
          <w:rFonts w:hint="eastAsia"/>
        </w:rPr>
        <w:t>　　第四节 产业阶段性规划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生物乙醇生产技术分析</w:t>
      </w:r>
      <w:r>
        <w:rPr>
          <w:rFonts w:hint="eastAsia"/>
        </w:rPr>
        <w:br/>
      </w:r>
      <w:r>
        <w:rPr>
          <w:rFonts w:hint="eastAsia"/>
        </w:rPr>
        <w:t>　　第一节 生物乙醇技术</w:t>
      </w:r>
      <w:r>
        <w:rPr>
          <w:rFonts w:hint="eastAsia"/>
        </w:rPr>
        <w:br/>
      </w:r>
      <w:r>
        <w:rPr>
          <w:rFonts w:hint="eastAsia"/>
        </w:rPr>
        <w:t>　　　　一 燃料乙醇技术</w:t>
      </w:r>
      <w:r>
        <w:rPr>
          <w:rFonts w:hint="eastAsia"/>
        </w:rPr>
        <w:br/>
      </w:r>
      <w:r>
        <w:rPr>
          <w:rFonts w:hint="eastAsia"/>
        </w:rPr>
        <w:t>　　　　二 燃料乙醇生产工艺现状</w:t>
      </w:r>
      <w:r>
        <w:rPr>
          <w:rFonts w:hint="eastAsia"/>
        </w:rPr>
        <w:br/>
      </w:r>
      <w:r>
        <w:rPr>
          <w:rFonts w:hint="eastAsia"/>
        </w:rPr>
        <w:t>　　第二节 纤维素乙醇技术</w:t>
      </w:r>
      <w:r>
        <w:rPr>
          <w:rFonts w:hint="eastAsia"/>
        </w:rPr>
        <w:br/>
      </w:r>
      <w:r>
        <w:rPr>
          <w:rFonts w:hint="eastAsia"/>
        </w:rPr>
        <w:t>　　　　一 纤维素燃料乙醇技术</w:t>
      </w:r>
      <w:r>
        <w:rPr>
          <w:rFonts w:hint="eastAsia"/>
        </w:rPr>
        <w:br/>
      </w:r>
      <w:r>
        <w:rPr>
          <w:rFonts w:hint="eastAsia"/>
        </w:rPr>
        <w:t>　　　　二 接近实用化工艺分析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中:智林－中粮集团</w:t>
      </w:r>
      <w:r>
        <w:rPr>
          <w:rFonts w:hint="eastAsia"/>
        </w:rPr>
        <w:br/>
      </w:r>
      <w:r>
        <w:rPr>
          <w:rFonts w:hint="eastAsia"/>
        </w:rPr>
        <w:t>　　图表 1 可供规模利用的生物能源</w:t>
      </w:r>
      <w:r>
        <w:rPr>
          <w:rFonts w:hint="eastAsia"/>
        </w:rPr>
        <w:br/>
      </w:r>
      <w:r>
        <w:rPr>
          <w:rFonts w:hint="eastAsia"/>
        </w:rPr>
        <w:t>　　图表 2 欧盟25国的生物质能</w:t>
      </w:r>
      <w:r>
        <w:rPr>
          <w:rFonts w:hint="eastAsia"/>
        </w:rPr>
        <w:br/>
      </w:r>
      <w:r>
        <w:rPr>
          <w:rFonts w:hint="eastAsia"/>
        </w:rPr>
        <w:t>　　图表 3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4 汽车发展路径</w:t>
      </w:r>
      <w:r>
        <w:rPr>
          <w:rFonts w:hint="eastAsia"/>
        </w:rPr>
        <w:br/>
      </w:r>
      <w:r>
        <w:rPr>
          <w:rFonts w:hint="eastAsia"/>
        </w:rPr>
        <w:t>　　图表 5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6 中国可再生能源发展规划</w:t>
      </w:r>
      <w:r>
        <w:rPr>
          <w:rFonts w:hint="eastAsia"/>
        </w:rPr>
        <w:br/>
      </w:r>
      <w:r>
        <w:rPr>
          <w:rFonts w:hint="eastAsia"/>
        </w:rPr>
        <w:t>　　图表 7 2000-2007年全球燃料乙醇产量</w:t>
      </w:r>
      <w:r>
        <w:rPr>
          <w:rFonts w:hint="eastAsia"/>
        </w:rPr>
        <w:br/>
      </w:r>
      <w:r>
        <w:rPr>
          <w:rFonts w:hint="eastAsia"/>
        </w:rPr>
        <w:t>　　图表 9 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10 2000-2007年巴西燃料乙醇和甘蔗的产量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11 2000-2008年巴西乙醇出口量和价格</w:t>
      </w:r>
      <w:r>
        <w:rPr>
          <w:rFonts w:hint="eastAsia"/>
        </w:rPr>
        <w:br/>
      </w:r>
      <w:r>
        <w:rPr>
          <w:rFonts w:hint="eastAsia"/>
        </w:rPr>
        <w:t>　　图表 12 2000-2007年巴西汽油车和乙醇汽油车的数量变化</w:t>
      </w:r>
      <w:r>
        <w:rPr>
          <w:rFonts w:hint="eastAsia"/>
        </w:rPr>
        <w:br/>
      </w:r>
      <w:r>
        <w:rPr>
          <w:rFonts w:hint="eastAsia"/>
        </w:rPr>
        <w:t>　　图表 14 巴西甘蔗综合利用</w:t>
      </w:r>
      <w:r>
        <w:rPr>
          <w:rFonts w:hint="eastAsia"/>
        </w:rPr>
        <w:br/>
      </w:r>
      <w:r>
        <w:rPr>
          <w:rFonts w:hint="eastAsia"/>
        </w:rPr>
        <w:t>　　图表 15 巴西能源消费结构</w:t>
      </w:r>
      <w:r>
        <w:rPr>
          <w:rFonts w:hint="eastAsia"/>
        </w:rPr>
        <w:br/>
      </w:r>
      <w:r>
        <w:rPr>
          <w:rFonts w:hint="eastAsia"/>
        </w:rPr>
        <w:t>　　图表 16 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18 中国主要乙醇生产商（2007）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179471284bf8" w:history="1">
        <w:r>
          <w:rPr>
            <w:rStyle w:val="Hyperlink"/>
          </w:rPr>
          <w:t>2009-2013年中国生物乙醇市场研究及企业竞争分析报告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b179471284bf8" w:history="1">
        <w:r>
          <w:rPr>
            <w:rStyle w:val="Hyperlink"/>
          </w:rPr>
          <w:t>https://www.20087.com/2009-10/R_2009_2013shengwuyichunshichangyanjiuBaoGao.html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热点：乙基乙醇、生物乙醇价格、国内乙醇生产现状、生物乙醇多少钱一吨、生物乙醇燃料、生物乙醇和乙醇的区别、生物乙醇怎么翻译、生物乙醇燃料、金河生物是唯一被世界认可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7493eff746a5" w:history="1">
      <w:r>
        <w:rPr>
          <w:rStyle w:val="Hyperlink"/>
        </w:rPr>
        <w:t>2009-2013年中国生物乙醇市场研究及企业竞争分析报告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engwuyichunshichangyanjiuBaoGao.html" TargetMode="External" Id="Ra7fb1794712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engwuyichunshichangyanjiuBaoGao.html" TargetMode="External" Id="Rc3c37493eff7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2009-10-21T03:09:00Z</dcterms:created>
  <dcterms:modified xsi:type="dcterms:W3CDTF">2009-10-21T04:09:00Z</dcterms:modified>
  <dc:subject>2009-2013年中国生物乙醇市场研究及企业竞争分析报告</dc:subject>
  <dc:title>2009-2013年中国生物乙醇市场研究及企业竞争分析报告</dc:title>
  <cp:keywords>2009-2013年中国生物乙醇市场研究及企业竞争分析报告</cp:keywords>
  <dc:description>2009-2013年中国生物乙醇市场研究及企业竞争分析报告</dc:description>
</cp:coreProperties>
</file>